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C8" w:rsidRPr="008F568F" w:rsidRDefault="00D05BC8" w:rsidP="002C3242">
      <w:pPr>
        <w:spacing w:after="0"/>
        <w:jc w:val="center"/>
        <w:rPr>
          <w:rFonts w:ascii="Times New Roman" w:hAnsi="Times New Roman" w:cs="Times New Roman"/>
          <w:b/>
          <w:sz w:val="24"/>
          <w:szCs w:val="24"/>
        </w:rPr>
      </w:pPr>
      <w:r w:rsidRPr="008F568F">
        <w:rPr>
          <w:rFonts w:ascii="Times New Roman" w:hAnsi="Times New Roman" w:cs="Times New Roman"/>
          <w:b/>
          <w:sz w:val="24"/>
          <w:szCs w:val="24"/>
        </w:rPr>
        <w:t>Minutes of COCTYC Meeting</w:t>
      </w:r>
    </w:p>
    <w:p w:rsidR="00D05BC8" w:rsidRPr="008F568F" w:rsidRDefault="00D05BC8" w:rsidP="002C3242">
      <w:pPr>
        <w:spacing w:after="0"/>
        <w:jc w:val="center"/>
        <w:rPr>
          <w:rFonts w:ascii="Times New Roman" w:hAnsi="Times New Roman" w:cs="Times New Roman"/>
          <w:b/>
          <w:sz w:val="24"/>
          <w:szCs w:val="24"/>
        </w:rPr>
      </w:pPr>
      <w:r w:rsidRPr="008F568F">
        <w:rPr>
          <w:rFonts w:ascii="Times New Roman" w:hAnsi="Times New Roman" w:cs="Times New Roman"/>
          <w:b/>
          <w:sz w:val="24"/>
          <w:szCs w:val="24"/>
        </w:rPr>
        <w:t>19</w:t>
      </w:r>
      <w:r w:rsidR="00565F5D">
        <w:rPr>
          <w:rFonts w:ascii="Times New Roman" w:hAnsi="Times New Roman" w:cs="Times New Roman"/>
          <w:b/>
          <w:sz w:val="24"/>
          <w:szCs w:val="24"/>
        </w:rPr>
        <w:t>3</w:t>
      </w:r>
      <w:r w:rsidR="00565F5D">
        <w:rPr>
          <w:rFonts w:ascii="Times New Roman" w:hAnsi="Times New Roman" w:cs="Times New Roman"/>
          <w:b/>
          <w:sz w:val="24"/>
          <w:szCs w:val="24"/>
          <w:vertAlign w:val="superscript"/>
        </w:rPr>
        <w:t>rd</w:t>
      </w:r>
      <w:r w:rsidRPr="008F568F">
        <w:rPr>
          <w:rFonts w:ascii="Times New Roman" w:hAnsi="Times New Roman" w:cs="Times New Roman"/>
          <w:b/>
          <w:sz w:val="24"/>
          <w:szCs w:val="24"/>
        </w:rPr>
        <w:t xml:space="preserve"> 2YC</w:t>
      </w:r>
      <w:r w:rsidRPr="008F568F">
        <w:rPr>
          <w:rFonts w:ascii="Times New Roman" w:hAnsi="Times New Roman" w:cs="Times New Roman"/>
          <w:b/>
          <w:sz w:val="24"/>
          <w:szCs w:val="24"/>
          <w:vertAlign w:val="subscript"/>
        </w:rPr>
        <w:t>3</w:t>
      </w:r>
      <w:r w:rsidRPr="008F568F">
        <w:rPr>
          <w:rFonts w:ascii="Times New Roman" w:hAnsi="Times New Roman" w:cs="Times New Roman"/>
          <w:b/>
          <w:sz w:val="24"/>
          <w:szCs w:val="24"/>
        </w:rPr>
        <w:t xml:space="preserve"> Conference</w:t>
      </w:r>
    </w:p>
    <w:p w:rsidR="00D05BC8" w:rsidRPr="008F568F" w:rsidRDefault="00565F5D" w:rsidP="002C3242">
      <w:pPr>
        <w:spacing w:after="0"/>
        <w:jc w:val="center"/>
        <w:rPr>
          <w:rFonts w:ascii="Times New Roman" w:hAnsi="Times New Roman" w:cs="Times New Roman"/>
          <w:b/>
          <w:sz w:val="24"/>
          <w:szCs w:val="24"/>
        </w:rPr>
      </w:pPr>
      <w:r>
        <w:rPr>
          <w:rFonts w:ascii="Times New Roman" w:hAnsi="Times New Roman" w:cs="Times New Roman"/>
          <w:b/>
          <w:sz w:val="24"/>
          <w:szCs w:val="24"/>
        </w:rPr>
        <w:t>Brevard Community College</w:t>
      </w:r>
      <w:r w:rsidR="00D05BC8" w:rsidRPr="008F568F">
        <w:rPr>
          <w:rFonts w:ascii="Times New Roman" w:hAnsi="Times New Roman" w:cs="Times New Roman"/>
          <w:b/>
          <w:sz w:val="24"/>
          <w:szCs w:val="24"/>
        </w:rPr>
        <w:t xml:space="preserve">, </w:t>
      </w:r>
      <w:r>
        <w:rPr>
          <w:rFonts w:ascii="Times New Roman" w:hAnsi="Times New Roman" w:cs="Times New Roman"/>
          <w:b/>
          <w:sz w:val="24"/>
          <w:szCs w:val="24"/>
        </w:rPr>
        <w:t>Palm Bay, FL</w:t>
      </w:r>
    </w:p>
    <w:p w:rsidR="00D05BC8" w:rsidRPr="008F568F" w:rsidRDefault="00565F5D" w:rsidP="002C3242">
      <w:pPr>
        <w:spacing w:after="0"/>
        <w:jc w:val="center"/>
        <w:rPr>
          <w:rFonts w:ascii="Times New Roman" w:hAnsi="Times New Roman" w:cs="Times New Roman"/>
          <w:b/>
          <w:sz w:val="24"/>
          <w:szCs w:val="24"/>
        </w:rPr>
      </w:pPr>
      <w:r>
        <w:rPr>
          <w:rFonts w:ascii="Times New Roman" w:hAnsi="Times New Roman" w:cs="Times New Roman"/>
          <w:b/>
          <w:sz w:val="24"/>
          <w:szCs w:val="24"/>
        </w:rPr>
        <w:t>September 17</w:t>
      </w:r>
      <w:r w:rsidR="00D05BC8" w:rsidRPr="008F568F">
        <w:rPr>
          <w:rFonts w:ascii="Times New Roman" w:hAnsi="Times New Roman" w:cs="Times New Roman"/>
          <w:b/>
          <w:sz w:val="24"/>
          <w:szCs w:val="24"/>
        </w:rPr>
        <w:t>, 2011</w:t>
      </w:r>
    </w:p>
    <w:p w:rsidR="00D05BC8" w:rsidRPr="008F568F" w:rsidRDefault="00D05BC8" w:rsidP="00D05BC8">
      <w:pPr>
        <w:spacing w:after="0"/>
        <w:rPr>
          <w:rFonts w:ascii="Times New Roman" w:hAnsi="Times New Roman" w:cs="Times New Roman"/>
          <w:sz w:val="24"/>
          <w:szCs w:val="24"/>
        </w:rPr>
      </w:pPr>
    </w:p>
    <w:p w:rsidR="00D05BC8" w:rsidRPr="008F568F" w:rsidRDefault="00D05BC8" w:rsidP="00D05BC8">
      <w:pPr>
        <w:spacing w:after="0"/>
        <w:rPr>
          <w:rFonts w:ascii="Times New Roman" w:hAnsi="Times New Roman" w:cs="Times New Roman"/>
          <w:sz w:val="24"/>
          <w:szCs w:val="24"/>
        </w:rPr>
      </w:pPr>
      <w:r w:rsidRPr="008F568F">
        <w:rPr>
          <w:rFonts w:ascii="Times New Roman" w:hAnsi="Times New Roman" w:cs="Times New Roman"/>
          <w:b/>
          <w:sz w:val="24"/>
          <w:szCs w:val="24"/>
        </w:rPr>
        <w:t>Members in attendance</w:t>
      </w:r>
      <w:r w:rsidR="005A0F61">
        <w:rPr>
          <w:rFonts w:ascii="Times New Roman" w:hAnsi="Times New Roman" w:cs="Times New Roman"/>
          <w:sz w:val="24"/>
          <w:szCs w:val="24"/>
        </w:rPr>
        <w:t xml:space="preserve">: </w:t>
      </w:r>
      <w:r w:rsidR="005A0F61" w:rsidRPr="008F568F">
        <w:rPr>
          <w:rFonts w:ascii="Times New Roman" w:hAnsi="Times New Roman" w:cs="Times New Roman"/>
          <w:sz w:val="24"/>
          <w:szCs w:val="24"/>
        </w:rPr>
        <w:t xml:space="preserve">Julie </w:t>
      </w:r>
      <w:proofErr w:type="spellStart"/>
      <w:r w:rsidR="005A0F61" w:rsidRPr="008F568F">
        <w:rPr>
          <w:rFonts w:ascii="Times New Roman" w:hAnsi="Times New Roman" w:cs="Times New Roman"/>
          <w:sz w:val="24"/>
          <w:szCs w:val="24"/>
        </w:rPr>
        <w:t>Ellefson</w:t>
      </w:r>
      <w:proofErr w:type="spellEnd"/>
      <w:r w:rsidR="005A0F61" w:rsidRPr="008F568F">
        <w:rPr>
          <w:rFonts w:ascii="Times New Roman" w:hAnsi="Times New Roman" w:cs="Times New Roman"/>
          <w:sz w:val="24"/>
          <w:szCs w:val="24"/>
        </w:rPr>
        <w:t xml:space="preserve">-Kuehn (Treasurer/College Sponsors), Jason </w:t>
      </w:r>
      <w:proofErr w:type="spellStart"/>
      <w:r w:rsidR="005A0F61" w:rsidRPr="008F568F">
        <w:rPr>
          <w:rFonts w:ascii="Times New Roman" w:hAnsi="Times New Roman" w:cs="Times New Roman"/>
          <w:sz w:val="24"/>
          <w:szCs w:val="24"/>
        </w:rPr>
        <w:t>Jadin</w:t>
      </w:r>
      <w:proofErr w:type="spellEnd"/>
      <w:r w:rsidR="005A0F61" w:rsidRPr="008F568F">
        <w:rPr>
          <w:rFonts w:ascii="Times New Roman" w:hAnsi="Times New Roman" w:cs="Times New Roman"/>
          <w:sz w:val="24"/>
          <w:szCs w:val="24"/>
        </w:rPr>
        <w:t xml:space="preserve"> (Chair</w:t>
      </w:r>
      <w:r w:rsidR="005A0F61">
        <w:rPr>
          <w:rFonts w:ascii="Times New Roman" w:hAnsi="Times New Roman" w:cs="Times New Roman"/>
          <w:sz w:val="24"/>
          <w:szCs w:val="24"/>
        </w:rPr>
        <w:t>-elect</w:t>
      </w:r>
      <w:r w:rsidR="005A0F61" w:rsidRPr="008F568F">
        <w:rPr>
          <w:rFonts w:ascii="Times New Roman" w:hAnsi="Times New Roman" w:cs="Times New Roman"/>
          <w:sz w:val="24"/>
          <w:szCs w:val="24"/>
        </w:rPr>
        <w:t xml:space="preserve"> 201</w:t>
      </w:r>
      <w:r w:rsidR="005620BF">
        <w:rPr>
          <w:rFonts w:ascii="Times New Roman" w:hAnsi="Times New Roman" w:cs="Times New Roman"/>
          <w:sz w:val="24"/>
          <w:szCs w:val="24"/>
        </w:rPr>
        <w:t>1</w:t>
      </w:r>
      <w:r w:rsidR="005A0F61" w:rsidRPr="008F568F">
        <w:rPr>
          <w:rFonts w:ascii="Times New Roman" w:hAnsi="Times New Roman" w:cs="Times New Roman"/>
          <w:sz w:val="24"/>
          <w:szCs w:val="24"/>
        </w:rPr>
        <w:t>)</w:t>
      </w:r>
      <w:r w:rsidR="005A0F61">
        <w:rPr>
          <w:rFonts w:ascii="Times New Roman" w:hAnsi="Times New Roman" w:cs="Times New Roman"/>
          <w:sz w:val="24"/>
          <w:szCs w:val="24"/>
        </w:rPr>
        <w:t xml:space="preserve">, </w:t>
      </w:r>
      <w:r w:rsidRPr="008F568F">
        <w:rPr>
          <w:rFonts w:ascii="Times New Roman" w:hAnsi="Times New Roman" w:cs="Times New Roman"/>
          <w:sz w:val="24"/>
          <w:szCs w:val="24"/>
        </w:rPr>
        <w:t>Mark Matthews (Chair), Candice McC</w:t>
      </w:r>
      <w:r w:rsidR="005A0F61">
        <w:rPr>
          <w:rFonts w:ascii="Times New Roman" w:hAnsi="Times New Roman" w:cs="Times New Roman"/>
          <w:sz w:val="24"/>
          <w:szCs w:val="24"/>
        </w:rPr>
        <w:t>loskey (Past Chair/Future Sites</w:t>
      </w:r>
      <w:r w:rsidRPr="008F568F">
        <w:rPr>
          <w:rFonts w:ascii="Times New Roman" w:hAnsi="Times New Roman" w:cs="Times New Roman"/>
          <w:sz w:val="24"/>
          <w:szCs w:val="24"/>
        </w:rPr>
        <w:t>), Michele Turner (Industrial Sponsors)</w:t>
      </w:r>
    </w:p>
    <w:p w:rsidR="00D05BC8" w:rsidRPr="008F568F" w:rsidRDefault="00D05BC8" w:rsidP="00D05BC8">
      <w:pPr>
        <w:spacing w:after="0"/>
        <w:rPr>
          <w:rFonts w:ascii="Times New Roman" w:hAnsi="Times New Roman" w:cs="Times New Roman"/>
          <w:sz w:val="24"/>
          <w:szCs w:val="24"/>
        </w:rPr>
      </w:pPr>
    </w:p>
    <w:p w:rsidR="00EB44A3" w:rsidRDefault="00D05BC8" w:rsidP="00D05BC8">
      <w:pPr>
        <w:spacing w:after="0"/>
        <w:rPr>
          <w:rFonts w:ascii="Times New Roman" w:hAnsi="Times New Roman" w:cs="Times New Roman"/>
          <w:sz w:val="24"/>
          <w:szCs w:val="24"/>
        </w:rPr>
      </w:pPr>
      <w:r w:rsidRPr="008F568F">
        <w:rPr>
          <w:rFonts w:ascii="Times New Roman" w:hAnsi="Times New Roman" w:cs="Times New Roman"/>
          <w:b/>
          <w:sz w:val="24"/>
          <w:szCs w:val="24"/>
        </w:rPr>
        <w:t>Members absent</w:t>
      </w:r>
      <w:r w:rsidRPr="008F568F">
        <w:rPr>
          <w:rFonts w:ascii="Times New Roman" w:hAnsi="Times New Roman" w:cs="Times New Roman"/>
          <w:sz w:val="24"/>
          <w:szCs w:val="24"/>
        </w:rPr>
        <w:t xml:space="preserve">: </w:t>
      </w:r>
      <w:r w:rsidR="005A0F61" w:rsidRPr="008F568F">
        <w:rPr>
          <w:rFonts w:ascii="Times New Roman" w:hAnsi="Times New Roman" w:cs="Times New Roman"/>
          <w:sz w:val="24"/>
          <w:szCs w:val="24"/>
        </w:rPr>
        <w:t>Pam Clevenger (Chair-elect 2012, non-voting member),  Jeffery Cramer (Past Chair/</w:t>
      </w:r>
      <w:proofErr w:type="spellStart"/>
      <w:r w:rsidR="005A0F61" w:rsidRPr="008F568F">
        <w:rPr>
          <w:rFonts w:ascii="Times New Roman" w:hAnsi="Times New Roman" w:cs="Times New Roman"/>
          <w:sz w:val="24"/>
          <w:szCs w:val="24"/>
        </w:rPr>
        <w:t>DivCHED</w:t>
      </w:r>
      <w:proofErr w:type="spellEnd"/>
      <w:r w:rsidR="005A0F61" w:rsidRPr="008F568F">
        <w:rPr>
          <w:rFonts w:ascii="Times New Roman" w:hAnsi="Times New Roman" w:cs="Times New Roman"/>
          <w:sz w:val="24"/>
          <w:szCs w:val="24"/>
        </w:rPr>
        <w:t xml:space="preserve"> rep), Tom Higgins (Membe</w:t>
      </w:r>
      <w:r w:rsidR="005620BF">
        <w:rPr>
          <w:rFonts w:ascii="Times New Roman" w:hAnsi="Times New Roman" w:cs="Times New Roman"/>
          <w:sz w:val="24"/>
          <w:szCs w:val="24"/>
        </w:rPr>
        <w:t>rship), Lance Lund (Past Chair/</w:t>
      </w:r>
      <w:r w:rsidR="005A0F61" w:rsidRPr="008F568F">
        <w:rPr>
          <w:rFonts w:ascii="Times New Roman" w:hAnsi="Times New Roman" w:cs="Times New Roman"/>
          <w:sz w:val="24"/>
          <w:szCs w:val="24"/>
        </w:rPr>
        <w:t>RAB Coordinator)</w:t>
      </w:r>
      <w:r w:rsidR="005A0F61" w:rsidRPr="005A0F61">
        <w:rPr>
          <w:rFonts w:ascii="Times New Roman" w:hAnsi="Times New Roman" w:cs="Times New Roman"/>
          <w:sz w:val="24"/>
          <w:szCs w:val="24"/>
        </w:rPr>
        <w:t xml:space="preserve"> </w:t>
      </w:r>
      <w:r w:rsidR="005A0F61" w:rsidRPr="008F568F">
        <w:rPr>
          <w:rFonts w:ascii="Times New Roman" w:hAnsi="Times New Roman" w:cs="Times New Roman"/>
          <w:sz w:val="24"/>
          <w:szCs w:val="24"/>
        </w:rPr>
        <w:t>, Luca Preziati (Webmaster), Jim Schneider (Newsletter</w:t>
      </w:r>
      <w:r w:rsidR="00EB44A3">
        <w:rPr>
          <w:rFonts w:ascii="Times New Roman" w:hAnsi="Times New Roman" w:cs="Times New Roman"/>
          <w:sz w:val="24"/>
          <w:szCs w:val="24"/>
        </w:rPr>
        <w:t>)</w:t>
      </w:r>
    </w:p>
    <w:p w:rsidR="00EB44A3" w:rsidRDefault="00EB44A3" w:rsidP="00D05BC8">
      <w:pPr>
        <w:spacing w:after="0"/>
        <w:rPr>
          <w:rFonts w:ascii="Times New Roman" w:hAnsi="Times New Roman" w:cs="Times New Roman"/>
          <w:sz w:val="24"/>
          <w:szCs w:val="24"/>
        </w:rPr>
      </w:pPr>
    </w:p>
    <w:p w:rsidR="00D05BC8" w:rsidRPr="008F568F" w:rsidRDefault="00EB44A3" w:rsidP="00D05BC8">
      <w:pPr>
        <w:spacing w:after="0"/>
        <w:rPr>
          <w:rFonts w:ascii="Times New Roman" w:hAnsi="Times New Roman" w:cs="Times New Roman"/>
          <w:sz w:val="24"/>
          <w:szCs w:val="24"/>
        </w:rPr>
      </w:pPr>
      <w:r>
        <w:rPr>
          <w:rFonts w:ascii="Times New Roman" w:hAnsi="Times New Roman" w:cs="Times New Roman"/>
          <w:b/>
          <w:sz w:val="24"/>
          <w:szCs w:val="24"/>
        </w:rPr>
        <w:t>Guest</w:t>
      </w:r>
      <w:r>
        <w:rPr>
          <w:rFonts w:ascii="Times New Roman" w:hAnsi="Times New Roman" w:cs="Times New Roman"/>
          <w:sz w:val="24"/>
          <w:szCs w:val="24"/>
        </w:rPr>
        <w:t xml:space="preserve">: Joan </w:t>
      </w:r>
      <w:proofErr w:type="spellStart"/>
      <w:r>
        <w:rPr>
          <w:rFonts w:ascii="Times New Roman" w:hAnsi="Times New Roman" w:cs="Times New Roman"/>
          <w:sz w:val="24"/>
          <w:szCs w:val="24"/>
        </w:rPr>
        <w:t>Sabourin</w:t>
      </w:r>
      <w:proofErr w:type="spellEnd"/>
      <w:r>
        <w:rPr>
          <w:rFonts w:ascii="Times New Roman" w:hAnsi="Times New Roman" w:cs="Times New Roman"/>
          <w:sz w:val="24"/>
          <w:szCs w:val="24"/>
        </w:rPr>
        <w:t xml:space="preserve"> (</w:t>
      </w:r>
      <w:r w:rsidR="0046302E">
        <w:rPr>
          <w:rFonts w:ascii="Times New Roman" w:hAnsi="Times New Roman" w:cs="Times New Roman"/>
          <w:sz w:val="24"/>
          <w:szCs w:val="24"/>
        </w:rPr>
        <w:t>ACS Office of Two-Year Colleges)</w:t>
      </w:r>
      <w:r>
        <w:rPr>
          <w:rFonts w:ascii="Times New Roman" w:hAnsi="Times New Roman" w:cs="Times New Roman"/>
          <w:sz w:val="24"/>
          <w:szCs w:val="24"/>
        </w:rPr>
        <w:t xml:space="preserve"> </w:t>
      </w:r>
      <w:r w:rsidR="00D05BC8" w:rsidRPr="008F568F">
        <w:rPr>
          <w:rFonts w:ascii="Times New Roman" w:hAnsi="Times New Roman" w:cs="Times New Roman"/>
          <w:sz w:val="24"/>
          <w:szCs w:val="24"/>
        </w:rPr>
        <w:t xml:space="preserve"> </w:t>
      </w:r>
    </w:p>
    <w:p w:rsidR="00D05BC8" w:rsidRPr="008F568F" w:rsidRDefault="00D05BC8" w:rsidP="00D05BC8">
      <w:pPr>
        <w:spacing w:after="0"/>
        <w:rPr>
          <w:rFonts w:ascii="Times New Roman" w:hAnsi="Times New Roman" w:cs="Times New Roman"/>
          <w:sz w:val="24"/>
          <w:szCs w:val="24"/>
        </w:rPr>
      </w:pPr>
    </w:p>
    <w:p w:rsidR="00D05BC8" w:rsidRPr="001B1498" w:rsidRDefault="00D05BC8" w:rsidP="00D05BC8">
      <w:pPr>
        <w:spacing w:after="0"/>
        <w:rPr>
          <w:rFonts w:ascii="Times New Roman" w:hAnsi="Times New Roman" w:cs="Times New Roman"/>
          <w:b/>
          <w:sz w:val="24"/>
          <w:szCs w:val="24"/>
        </w:rPr>
      </w:pPr>
      <w:r w:rsidRPr="001B1498">
        <w:rPr>
          <w:rFonts w:ascii="Times New Roman" w:hAnsi="Times New Roman" w:cs="Times New Roman"/>
          <w:b/>
          <w:sz w:val="24"/>
          <w:szCs w:val="24"/>
        </w:rPr>
        <w:t xml:space="preserve">Pre:  Motions made via email since </w:t>
      </w:r>
      <w:r w:rsidR="00CF3A53">
        <w:rPr>
          <w:rFonts w:ascii="Times New Roman" w:hAnsi="Times New Roman" w:cs="Times New Roman"/>
          <w:b/>
          <w:sz w:val="24"/>
          <w:szCs w:val="24"/>
        </w:rPr>
        <w:t>Stark State College</w:t>
      </w:r>
      <w:r w:rsidRPr="001B1498">
        <w:rPr>
          <w:rFonts w:ascii="Times New Roman" w:hAnsi="Times New Roman" w:cs="Times New Roman"/>
          <w:b/>
          <w:sz w:val="24"/>
          <w:szCs w:val="24"/>
        </w:rPr>
        <w:t xml:space="preserve"> meeting:</w:t>
      </w:r>
    </w:p>
    <w:p w:rsidR="008F568F" w:rsidRPr="006712E0" w:rsidRDefault="006712E0" w:rsidP="006712E0">
      <w:pPr>
        <w:pStyle w:val="ListParagraph"/>
        <w:numPr>
          <w:ilvl w:val="0"/>
          <w:numId w:val="7"/>
        </w:numPr>
        <w:spacing w:after="0"/>
        <w:ind w:left="720"/>
        <w:rPr>
          <w:rFonts w:ascii="Times New Roman" w:hAnsi="Times New Roman" w:cs="Times New Roman"/>
          <w:sz w:val="24"/>
          <w:szCs w:val="24"/>
        </w:rPr>
      </w:pPr>
      <w:r>
        <w:rPr>
          <w:rFonts w:ascii="Times New Roman" w:hAnsi="Times New Roman" w:cs="Times New Roman"/>
          <w:sz w:val="24"/>
          <w:szCs w:val="24"/>
        </w:rPr>
        <w:t>June 9</w:t>
      </w:r>
      <w:r w:rsidR="008F568F">
        <w:rPr>
          <w:rFonts w:ascii="Times New Roman" w:hAnsi="Times New Roman" w:cs="Times New Roman"/>
          <w:sz w:val="24"/>
          <w:szCs w:val="24"/>
        </w:rPr>
        <w:t xml:space="preserve">, </w:t>
      </w:r>
      <w:proofErr w:type="gramStart"/>
      <w:r w:rsidR="008F568F">
        <w:rPr>
          <w:rFonts w:ascii="Times New Roman" w:hAnsi="Times New Roman" w:cs="Times New Roman"/>
          <w:sz w:val="24"/>
          <w:szCs w:val="24"/>
        </w:rPr>
        <w:t>That</w:t>
      </w:r>
      <w:proofErr w:type="gramEnd"/>
      <w:r w:rsidR="008F568F">
        <w:rPr>
          <w:rFonts w:ascii="Times New Roman" w:hAnsi="Times New Roman" w:cs="Times New Roman"/>
          <w:sz w:val="24"/>
          <w:szCs w:val="24"/>
        </w:rPr>
        <w:t xml:space="preserve"> COCTYC </w:t>
      </w:r>
      <w:r w:rsidR="000B0B78">
        <w:rPr>
          <w:rFonts w:ascii="Times New Roman" w:hAnsi="Times New Roman" w:cs="Times New Roman"/>
          <w:sz w:val="24"/>
          <w:szCs w:val="24"/>
        </w:rPr>
        <w:t xml:space="preserve">accept </w:t>
      </w:r>
      <w:r w:rsidRPr="006712E0">
        <w:rPr>
          <w:rFonts w:ascii="Times New Roman" w:hAnsi="Times New Roman" w:cs="Times New Roman"/>
          <w:sz w:val="24"/>
          <w:szCs w:val="24"/>
        </w:rPr>
        <w:t>"Policies and Procedures for Use and Maintenance of the ACS Two-Year College Database," as drafted by the Office of Two-year colleges, as written.</w:t>
      </w:r>
      <w:r w:rsidR="00554AD3">
        <w:rPr>
          <w:rFonts w:ascii="Times New Roman" w:hAnsi="Times New Roman" w:cs="Times New Roman"/>
          <w:sz w:val="24"/>
          <w:szCs w:val="24"/>
        </w:rPr>
        <w:t xml:space="preserve"> (A</w:t>
      </w:r>
      <w:r>
        <w:rPr>
          <w:rFonts w:ascii="Times New Roman" w:hAnsi="Times New Roman" w:cs="Times New Roman"/>
          <w:sz w:val="24"/>
          <w:szCs w:val="24"/>
        </w:rPr>
        <w:t>ppendix</w:t>
      </w:r>
      <w:r w:rsidR="00554AD3">
        <w:rPr>
          <w:rFonts w:ascii="Times New Roman" w:hAnsi="Times New Roman" w:cs="Times New Roman"/>
          <w:sz w:val="24"/>
          <w:szCs w:val="24"/>
        </w:rPr>
        <w:t xml:space="preserve"> 1</w:t>
      </w:r>
      <w:r>
        <w:rPr>
          <w:rFonts w:ascii="Times New Roman" w:hAnsi="Times New Roman" w:cs="Times New Roman"/>
          <w:sz w:val="24"/>
          <w:szCs w:val="24"/>
        </w:rPr>
        <w:t>)</w:t>
      </w:r>
    </w:p>
    <w:p w:rsidR="008F568F" w:rsidRPr="008F568F" w:rsidRDefault="008F568F" w:rsidP="008F568F">
      <w:pPr>
        <w:pStyle w:val="ListParagraph"/>
        <w:numPr>
          <w:ilvl w:val="1"/>
          <w:numId w:val="7"/>
        </w:numPr>
        <w:spacing w:after="0"/>
        <w:ind w:left="1440"/>
        <w:rPr>
          <w:rFonts w:ascii="Times New Roman" w:hAnsi="Times New Roman" w:cs="Times New Roman"/>
          <w:sz w:val="24"/>
          <w:szCs w:val="24"/>
        </w:rPr>
      </w:pPr>
      <w:r>
        <w:rPr>
          <w:rFonts w:ascii="Times New Roman" w:hAnsi="Times New Roman" w:cs="Times New Roman"/>
          <w:sz w:val="24"/>
          <w:szCs w:val="24"/>
        </w:rPr>
        <w:t>Seconded and passed</w:t>
      </w:r>
      <w:r w:rsidR="000D5078">
        <w:rPr>
          <w:rFonts w:ascii="Times New Roman" w:hAnsi="Times New Roman" w:cs="Times New Roman"/>
          <w:sz w:val="24"/>
          <w:szCs w:val="24"/>
        </w:rPr>
        <w:t xml:space="preserve"> unanimously</w:t>
      </w:r>
    </w:p>
    <w:p w:rsidR="00F569F3" w:rsidRPr="008F568F" w:rsidRDefault="00F569F3" w:rsidP="00D05BC8">
      <w:pPr>
        <w:spacing w:after="0"/>
        <w:rPr>
          <w:rFonts w:ascii="Times New Roman" w:hAnsi="Times New Roman" w:cs="Times New Roman"/>
          <w:sz w:val="24"/>
          <w:szCs w:val="24"/>
        </w:rPr>
      </w:pPr>
    </w:p>
    <w:p w:rsidR="00D05BC8" w:rsidRPr="00515CC1" w:rsidRDefault="00D05BC8" w:rsidP="00515CC1">
      <w:pPr>
        <w:pStyle w:val="ListParagraph"/>
        <w:numPr>
          <w:ilvl w:val="0"/>
          <w:numId w:val="13"/>
        </w:numPr>
        <w:spacing w:after="0"/>
        <w:rPr>
          <w:rFonts w:ascii="Times New Roman" w:hAnsi="Times New Roman" w:cs="Times New Roman"/>
          <w:sz w:val="24"/>
          <w:szCs w:val="24"/>
        </w:rPr>
      </w:pPr>
      <w:r w:rsidRPr="00515CC1">
        <w:rPr>
          <w:rFonts w:ascii="Times New Roman" w:hAnsi="Times New Roman" w:cs="Times New Roman"/>
          <w:sz w:val="24"/>
          <w:szCs w:val="24"/>
        </w:rPr>
        <w:t>Meeting</w:t>
      </w:r>
      <w:r w:rsidR="005A0F61" w:rsidRPr="00515CC1">
        <w:rPr>
          <w:rFonts w:ascii="Times New Roman" w:hAnsi="Times New Roman" w:cs="Times New Roman"/>
          <w:sz w:val="24"/>
          <w:szCs w:val="24"/>
        </w:rPr>
        <w:t xml:space="preserve"> called to order by Mark at 1:20</w:t>
      </w:r>
      <w:r w:rsidRPr="00515CC1">
        <w:rPr>
          <w:rFonts w:ascii="Times New Roman" w:hAnsi="Times New Roman" w:cs="Times New Roman"/>
          <w:sz w:val="24"/>
          <w:szCs w:val="24"/>
        </w:rPr>
        <w:t xml:space="preserve"> pm</w:t>
      </w:r>
    </w:p>
    <w:p w:rsidR="00D05BC8" w:rsidRPr="008F568F" w:rsidRDefault="00D05BC8" w:rsidP="00D05BC8">
      <w:pPr>
        <w:spacing w:after="0"/>
        <w:rPr>
          <w:rFonts w:ascii="Times New Roman" w:hAnsi="Times New Roman" w:cs="Times New Roman"/>
          <w:sz w:val="24"/>
          <w:szCs w:val="24"/>
        </w:rPr>
      </w:pPr>
    </w:p>
    <w:p w:rsidR="002C023C" w:rsidRPr="00515CC1" w:rsidRDefault="002C3242" w:rsidP="00515CC1">
      <w:pPr>
        <w:pStyle w:val="ListParagraph"/>
        <w:numPr>
          <w:ilvl w:val="0"/>
          <w:numId w:val="13"/>
        </w:numPr>
        <w:spacing w:after="0"/>
        <w:rPr>
          <w:rFonts w:ascii="Times New Roman" w:hAnsi="Times New Roman" w:cs="Times New Roman"/>
          <w:sz w:val="24"/>
          <w:szCs w:val="24"/>
        </w:rPr>
      </w:pPr>
      <w:r w:rsidRPr="00515CC1">
        <w:rPr>
          <w:rFonts w:ascii="Times New Roman" w:hAnsi="Times New Roman" w:cs="Times New Roman"/>
          <w:sz w:val="24"/>
          <w:szCs w:val="24"/>
        </w:rPr>
        <w:t>Approval</w:t>
      </w:r>
      <w:r w:rsidR="00D05BC8" w:rsidRPr="00515CC1">
        <w:rPr>
          <w:rFonts w:ascii="Times New Roman" w:hAnsi="Times New Roman" w:cs="Times New Roman"/>
          <w:sz w:val="24"/>
          <w:szCs w:val="24"/>
        </w:rPr>
        <w:t xml:space="preserve"> of minutes from the 19</w:t>
      </w:r>
      <w:r w:rsidR="00CF3A53" w:rsidRPr="00515CC1">
        <w:rPr>
          <w:rFonts w:ascii="Times New Roman" w:hAnsi="Times New Roman" w:cs="Times New Roman"/>
          <w:sz w:val="24"/>
          <w:szCs w:val="24"/>
        </w:rPr>
        <w:t>2</w:t>
      </w:r>
      <w:r w:rsidR="00CF3A53" w:rsidRPr="00515CC1">
        <w:rPr>
          <w:rFonts w:ascii="Times New Roman" w:hAnsi="Times New Roman" w:cs="Times New Roman"/>
          <w:sz w:val="24"/>
          <w:szCs w:val="24"/>
          <w:vertAlign w:val="superscript"/>
        </w:rPr>
        <w:t>nd</w:t>
      </w:r>
      <w:r w:rsidR="00D05BC8" w:rsidRPr="00515CC1">
        <w:rPr>
          <w:rFonts w:ascii="Times New Roman" w:hAnsi="Times New Roman" w:cs="Times New Roman"/>
          <w:sz w:val="24"/>
          <w:szCs w:val="24"/>
        </w:rPr>
        <w:t xml:space="preserve"> COCTYC meeting (</w:t>
      </w:r>
      <w:r w:rsidR="00CF3A53" w:rsidRPr="00515CC1">
        <w:rPr>
          <w:rFonts w:ascii="Times New Roman" w:hAnsi="Times New Roman" w:cs="Times New Roman"/>
          <w:sz w:val="24"/>
          <w:szCs w:val="24"/>
        </w:rPr>
        <w:t>Stark State College</w:t>
      </w:r>
      <w:r w:rsidR="00D05BC8" w:rsidRPr="00515CC1">
        <w:rPr>
          <w:rFonts w:ascii="Times New Roman" w:hAnsi="Times New Roman" w:cs="Times New Roman"/>
          <w:sz w:val="24"/>
          <w:szCs w:val="24"/>
        </w:rPr>
        <w:t>):</w:t>
      </w:r>
      <w:r w:rsidR="004D0F44" w:rsidRPr="00515CC1">
        <w:rPr>
          <w:rFonts w:ascii="Times New Roman" w:hAnsi="Times New Roman" w:cs="Times New Roman"/>
          <w:sz w:val="24"/>
          <w:szCs w:val="24"/>
        </w:rPr>
        <w:t xml:space="preserve">   </w:t>
      </w:r>
    </w:p>
    <w:p w:rsidR="002C023C" w:rsidRPr="002C023C" w:rsidRDefault="002C023C" w:rsidP="002C023C">
      <w:pPr>
        <w:pStyle w:val="ListParagraph"/>
        <w:spacing w:after="0"/>
        <w:ind w:left="1080"/>
        <w:rPr>
          <w:rFonts w:ascii="Times New Roman" w:hAnsi="Times New Roman" w:cs="Times New Roman"/>
          <w:sz w:val="24"/>
          <w:szCs w:val="24"/>
        </w:rPr>
      </w:pPr>
    </w:p>
    <w:p w:rsidR="004D0F44" w:rsidRDefault="002C023C" w:rsidP="005620BF">
      <w:pPr>
        <w:pStyle w:val="ListParagraph"/>
        <w:spacing w:after="0"/>
        <w:ind w:left="1080"/>
        <w:rPr>
          <w:rFonts w:ascii="Times New Roman" w:hAnsi="Times New Roman" w:cs="Times New Roman"/>
          <w:sz w:val="24"/>
          <w:szCs w:val="24"/>
        </w:rPr>
      </w:pPr>
      <w:r w:rsidRPr="002C023C">
        <w:rPr>
          <w:rFonts w:ascii="Times New Roman" w:hAnsi="Times New Roman" w:cs="Times New Roman"/>
          <w:b/>
          <w:bCs/>
          <w:sz w:val="24"/>
          <w:szCs w:val="24"/>
        </w:rPr>
        <w:t>Motion</w:t>
      </w:r>
      <w:r>
        <w:rPr>
          <w:rFonts w:ascii="Times New Roman" w:hAnsi="Times New Roman" w:cs="Times New Roman"/>
          <w:sz w:val="24"/>
          <w:szCs w:val="24"/>
        </w:rPr>
        <w:t>: T</w:t>
      </w:r>
      <w:r w:rsidRPr="002C023C">
        <w:rPr>
          <w:rFonts w:ascii="Times New Roman" w:hAnsi="Times New Roman" w:cs="Times New Roman"/>
          <w:sz w:val="24"/>
          <w:szCs w:val="24"/>
        </w:rPr>
        <w:t xml:space="preserve">o approve minutes with aforementioned corrections. </w:t>
      </w:r>
      <w:proofErr w:type="gramStart"/>
      <w:r w:rsidRPr="002C023C">
        <w:rPr>
          <w:rFonts w:ascii="Times New Roman" w:hAnsi="Times New Roman" w:cs="Times New Roman"/>
          <w:sz w:val="24"/>
          <w:szCs w:val="24"/>
        </w:rPr>
        <w:t>Seconded</w:t>
      </w:r>
      <w:r w:rsidR="0046302E">
        <w:rPr>
          <w:rFonts w:ascii="Times New Roman" w:hAnsi="Times New Roman" w:cs="Times New Roman"/>
          <w:sz w:val="24"/>
          <w:szCs w:val="24"/>
        </w:rPr>
        <w:t>.</w:t>
      </w:r>
      <w:proofErr w:type="gramEnd"/>
      <w:r w:rsidRPr="002C023C">
        <w:rPr>
          <w:rFonts w:ascii="Times New Roman" w:hAnsi="Times New Roman" w:cs="Times New Roman"/>
          <w:sz w:val="24"/>
          <w:szCs w:val="24"/>
        </w:rPr>
        <w:t xml:space="preserve"> </w:t>
      </w:r>
      <w:r w:rsidR="00590140">
        <w:rPr>
          <w:rFonts w:ascii="Times New Roman" w:hAnsi="Times New Roman" w:cs="Times New Roman"/>
          <w:sz w:val="24"/>
          <w:szCs w:val="24"/>
        </w:rPr>
        <w:t>A quorum was not present.  T</w:t>
      </w:r>
      <w:r w:rsidR="0046302E">
        <w:rPr>
          <w:rFonts w:ascii="Times New Roman" w:hAnsi="Times New Roman" w:cs="Times New Roman"/>
          <w:sz w:val="24"/>
          <w:szCs w:val="24"/>
        </w:rPr>
        <w:t>he vote to approve the minutes will occur via email.</w:t>
      </w:r>
    </w:p>
    <w:p w:rsidR="00515CC1" w:rsidRPr="002C023C" w:rsidRDefault="00515CC1" w:rsidP="002C023C">
      <w:pPr>
        <w:pStyle w:val="ListParagraph"/>
        <w:spacing w:after="0"/>
        <w:ind w:left="1080"/>
        <w:rPr>
          <w:rFonts w:ascii="Times New Roman" w:hAnsi="Times New Roman" w:cs="Times New Roman"/>
          <w:sz w:val="24"/>
          <w:szCs w:val="24"/>
        </w:rPr>
      </w:pPr>
    </w:p>
    <w:p w:rsidR="00515CC1" w:rsidRPr="00515CC1" w:rsidRDefault="00515CC1" w:rsidP="00515CC1">
      <w:pPr>
        <w:pStyle w:val="ListParagraph"/>
        <w:numPr>
          <w:ilvl w:val="0"/>
          <w:numId w:val="13"/>
        </w:numPr>
        <w:spacing w:after="0"/>
        <w:rPr>
          <w:rFonts w:ascii="Times New Roman" w:hAnsi="Times New Roman" w:cs="Times New Roman"/>
          <w:b/>
          <w:sz w:val="24"/>
          <w:szCs w:val="24"/>
        </w:rPr>
      </w:pPr>
      <w:r w:rsidRPr="00515CC1">
        <w:rPr>
          <w:rFonts w:ascii="Times New Roman" w:hAnsi="Times New Roman" w:cs="Times New Roman"/>
          <w:sz w:val="24"/>
          <w:szCs w:val="24"/>
        </w:rPr>
        <w:t>Industrial Sponsor Report</w:t>
      </w:r>
    </w:p>
    <w:p w:rsidR="00515CC1" w:rsidRPr="00515CC1" w:rsidRDefault="00515CC1" w:rsidP="00515CC1">
      <w:pPr>
        <w:pStyle w:val="ListParagraph"/>
        <w:numPr>
          <w:ilvl w:val="1"/>
          <w:numId w:val="13"/>
        </w:numPr>
        <w:spacing w:after="0"/>
        <w:rPr>
          <w:rFonts w:ascii="Times New Roman" w:hAnsi="Times New Roman" w:cs="Times New Roman"/>
          <w:sz w:val="24"/>
          <w:szCs w:val="24"/>
        </w:rPr>
      </w:pPr>
      <w:r w:rsidRPr="00515CC1">
        <w:rPr>
          <w:rFonts w:ascii="Times New Roman" w:hAnsi="Times New Roman" w:cs="Times New Roman"/>
          <w:sz w:val="24"/>
          <w:szCs w:val="24"/>
        </w:rPr>
        <w:t>Fourteen sponsors with six new sponsors were at this conference.  It was clarified that sponsor fee</w:t>
      </w:r>
      <w:r w:rsidR="00554AD3">
        <w:rPr>
          <w:rFonts w:ascii="Times New Roman" w:hAnsi="Times New Roman" w:cs="Times New Roman"/>
          <w:sz w:val="24"/>
          <w:szCs w:val="24"/>
        </w:rPr>
        <w:t>s</w:t>
      </w:r>
      <w:r w:rsidRPr="00515CC1">
        <w:rPr>
          <w:rFonts w:ascii="Times New Roman" w:hAnsi="Times New Roman" w:cs="Times New Roman"/>
          <w:sz w:val="24"/>
          <w:szCs w:val="24"/>
        </w:rPr>
        <w:t xml:space="preserve"> paid at this conference are good for one </w:t>
      </w:r>
      <w:r w:rsidR="00554AD3">
        <w:rPr>
          <w:rFonts w:ascii="Times New Roman" w:hAnsi="Times New Roman" w:cs="Times New Roman"/>
          <w:sz w:val="24"/>
          <w:szCs w:val="24"/>
        </w:rPr>
        <w:t xml:space="preserve">calendar </w:t>
      </w:r>
      <w:r w:rsidRPr="00515CC1">
        <w:rPr>
          <w:rFonts w:ascii="Times New Roman" w:hAnsi="Times New Roman" w:cs="Times New Roman"/>
          <w:sz w:val="24"/>
          <w:szCs w:val="24"/>
        </w:rPr>
        <w:t xml:space="preserve">year from payment (Sep 2011-Sep 2012). </w:t>
      </w:r>
    </w:p>
    <w:p w:rsidR="00515CC1" w:rsidRPr="00515CC1" w:rsidRDefault="00515CC1" w:rsidP="00515CC1">
      <w:pPr>
        <w:pStyle w:val="ListParagraph"/>
        <w:numPr>
          <w:ilvl w:val="1"/>
          <w:numId w:val="13"/>
        </w:numPr>
        <w:spacing w:after="0"/>
        <w:rPr>
          <w:rFonts w:ascii="Times New Roman" w:hAnsi="Times New Roman" w:cs="Times New Roman"/>
          <w:sz w:val="24"/>
          <w:szCs w:val="24"/>
        </w:rPr>
      </w:pPr>
      <w:r w:rsidRPr="00515CC1">
        <w:rPr>
          <w:rFonts w:ascii="Times New Roman" w:hAnsi="Times New Roman" w:cs="Times New Roman"/>
          <w:sz w:val="24"/>
          <w:szCs w:val="24"/>
        </w:rPr>
        <w:t xml:space="preserve">There are currently eight sponsors for </w:t>
      </w:r>
      <w:r w:rsidR="00554AD3">
        <w:rPr>
          <w:rFonts w:ascii="Times New Roman" w:hAnsi="Times New Roman" w:cs="Times New Roman"/>
          <w:sz w:val="24"/>
          <w:szCs w:val="24"/>
        </w:rPr>
        <w:t xml:space="preserve">the </w:t>
      </w:r>
      <w:r w:rsidRPr="00515CC1">
        <w:rPr>
          <w:rFonts w:ascii="Times New Roman" w:hAnsi="Times New Roman" w:cs="Times New Roman"/>
          <w:sz w:val="24"/>
          <w:szCs w:val="24"/>
        </w:rPr>
        <w:t xml:space="preserve">Montgomery </w:t>
      </w:r>
      <w:r w:rsidR="00554AD3">
        <w:rPr>
          <w:rFonts w:ascii="Times New Roman" w:hAnsi="Times New Roman" w:cs="Times New Roman"/>
          <w:sz w:val="24"/>
          <w:szCs w:val="24"/>
        </w:rPr>
        <w:t xml:space="preserve">meeting </w:t>
      </w:r>
      <w:r w:rsidRPr="00515CC1">
        <w:rPr>
          <w:rFonts w:ascii="Times New Roman" w:hAnsi="Times New Roman" w:cs="Times New Roman"/>
          <w:sz w:val="24"/>
          <w:szCs w:val="24"/>
        </w:rPr>
        <w:t>with one new sponsor.</w:t>
      </w:r>
    </w:p>
    <w:p w:rsidR="00515CC1" w:rsidRPr="00515CC1" w:rsidRDefault="00515CC1" w:rsidP="00515CC1">
      <w:pPr>
        <w:pStyle w:val="ListParagraph"/>
        <w:numPr>
          <w:ilvl w:val="1"/>
          <w:numId w:val="13"/>
        </w:numPr>
        <w:spacing w:after="0"/>
        <w:rPr>
          <w:rFonts w:ascii="Times New Roman" w:hAnsi="Times New Roman" w:cs="Times New Roman"/>
          <w:sz w:val="24"/>
          <w:szCs w:val="24"/>
        </w:rPr>
      </w:pPr>
      <w:r w:rsidRPr="00515CC1">
        <w:rPr>
          <w:rFonts w:ascii="Times New Roman" w:hAnsi="Times New Roman" w:cs="Times New Roman"/>
          <w:sz w:val="24"/>
          <w:szCs w:val="24"/>
        </w:rPr>
        <w:t xml:space="preserve">Packets have been sent to the first two upcoming conferences in 2012. </w:t>
      </w:r>
    </w:p>
    <w:p w:rsidR="00515CC1" w:rsidRPr="00515CC1" w:rsidRDefault="00515CC1" w:rsidP="00515CC1">
      <w:pPr>
        <w:pStyle w:val="ListParagraph"/>
        <w:numPr>
          <w:ilvl w:val="1"/>
          <w:numId w:val="13"/>
        </w:numPr>
        <w:spacing w:after="0"/>
        <w:rPr>
          <w:rFonts w:ascii="Times New Roman" w:hAnsi="Times New Roman" w:cs="Times New Roman"/>
          <w:sz w:val="24"/>
          <w:szCs w:val="24"/>
        </w:rPr>
      </w:pPr>
      <w:r w:rsidRPr="00515CC1">
        <w:rPr>
          <w:rFonts w:ascii="Times New Roman" w:hAnsi="Times New Roman" w:cs="Times New Roman"/>
          <w:sz w:val="24"/>
          <w:szCs w:val="24"/>
        </w:rPr>
        <w:t>There are currently 20</w:t>
      </w:r>
      <w:r w:rsidR="007777A4">
        <w:rPr>
          <w:rFonts w:ascii="Times New Roman" w:hAnsi="Times New Roman" w:cs="Times New Roman"/>
          <w:sz w:val="24"/>
          <w:szCs w:val="24"/>
        </w:rPr>
        <w:t xml:space="preserve"> industrial sponsors.  </w:t>
      </w:r>
      <w:r w:rsidRPr="00515CC1">
        <w:rPr>
          <w:rFonts w:ascii="Times New Roman" w:hAnsi="Times New Roman" w:cs="Times New Roman"/>
          <w:sz w:val="24"/>
          <w:szCs w:val="24"/>
        </w:rPr>
        <w:t>A current and updated list is on website.</w:t>
      </w:r>
    </w:p>
    <w:p w:rsidR="006B6B86" w:rsidRDefault="00515CC1" w:rsidP="006B6B86">
      <w:pPr>
        <w:pStyle w:val="ListParagraph"/>
        <w:numPr>
          <w:ilvl w:val="1"/>
          <w:numId w:val="13"/>
        </w:numPr>
        <w:spacing w:after="0"/>
        <w:rPr>
          <w:rFonts w:ascii="Times New Roman" w:hAnsi="Times New Roman" w:cs="Times New Roman"/>
          <w:sz w:val="24"/>
          <w:szCs w:val="24"/>
        </w:rPr>
      </w:pPr>
      <w:r w:rsidRPr="00515CC1">
        <w:rPr>
          <w:rFonts w:ascii="Times New Roman" w:hAnsi="Times New Roman" w:cs="Times New Roman"/>
          <w:sz w:val="24"/>
          <w:szCs w:val="24"/>
        </w:rPr>
        <w:t>Invoices for the last two newsletters have been sent and payment received.  New invoices are out.</w:t>
      </w:r>
    </w:p>
    <w:p w:rsidR="006B6B86" w:rsidRDefault="006B6B86" w:rsidP="006B6B86">
      <w:pPr>
        <w:spacing w:after="0"/>
        <w:rPr>
          <w:rFonts w:ascii="Times New Roman" w:hAnsi="Times New Roman" w:cs="Times New Roman"/>
          <w:sz w:val="24"/>
          <w:szCs w:val="24"/>
        </w:rPr>
      </w:pPr>
    </w:p>
    <w:p w:rsidR="00BE18BB" w:rsidRPr="006B6B86" w:rsidRDefault="00BE18BB" w:rsidP="006B6B86">
      <w:pPr>
        <w:spacing w:after="0"/>
        <w:rPr>
          <w:rFonts w:ascii="Times New Roman" w:hAnsi="Times New Roman" w:cs="Times New Roman"/>
          <w:sz w:val="24"/>
          <w:szCs w:val="24"/>
        </w:rPr>
      </w:pPr>
    </w:p>
    <w:p w:rsidR="006B6B86" w:rsidRPr="006B6B86" w:rsidRDefault="006B6B86" w:rsidP="006B6B86">
      <w:pPr>
        <w:pStyle w:val="ListParagraph"/>
        <w:numPr>
          <w:ilvl w:val="0"/>
          <w:numId w:val="13"/>
        </w:numPr>
        <w:spacing w:after="0"/>
        <w:rPr>
          <w:rFonts w:ascii="Times New Roman" w:hAnsi="Times New Roman" w:cs="Times New Roman"/>
          <w:sz w:val="24"/>
          <w:szCs w:val="24"/>
        </w:rPr>
      </w:pPr>
      <w:r w:rsidRPr="006B6B86">
        <w:rPr>
          <w:rFonts w:ascii="Times New Roman" w:hAnsi="Times New Roman" w:cs="Times New Roman"/>
          <w:sz w:val="24"/>
          <w:szCs w:val="24"/>
        </w:rPr>
        <w:lastRenderedPageBreak/>
        <w:t>College Sponsor Report</w:t>
      </w:r>
    </w:p>
    <w:p w:rsidR="00504B9B" w:rsidRDefault="00504B9B" w:rsidP="006B6B86">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The report is found in Appendix 2.</w:t>
      </w:r>
    </w:p>
    <w:p w:rsidR="006B6B86" w:rsidRDefault="006B6B86" w:rsidP="006B6B86">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There are currently 77 college sponsors</w:t>
      </w:r>
      <w:r w:rsidRPr="008F568F">
        <w:rPr>
          <w:rFonts w:ascii="Times New Roman" w:hAnsi="Times New Roman" w:cs="Times New Roman"/>
          <w:sz w:val="24"/>
          <w:szCs w:val="24"/>
        </w:rPr>
        <w:t>.</w:t>
      </w:r>
    </w:p>
    <w:p w:rsidR="006B6B86" w:rsidRDefault="006B6B86" w:rsidP="006B6B86">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The goal is to reach 100 college sponsors.</w:t>
      </w:r>
    </w:p>
    <w:p w:rsidR="00504B9B" w:rsidRPr="00504B9B" w:rsidRDefault="00504B9B" w:rsidP="00504B9B">
      <w:pPr>
        <w:spacing w:after="0"/>
        <w:rPr>
          <w:rFonts w:ascii="Times New Roman" w:hAnsi="Times New Roman" w:cs="Times New Roman"/>
          <w:sz w:val="24"/>
          <w:szCs w:val="24"/>
        </w:rPr>
      </w:pPr>
    </w:p>
    <w:p w:rsidR="00515CC1" w:rsidRPr="00515CC1" w:rsidRDefault="00515CC1" w:rsidP="006B6B86">
      <w:pPr>
        <w:pStyle w:val="ListParagraph"/>
        <w:numPr>
          <w:ilvl w:val="0"/>
          <w:numId w:val="13"/>
        </w:numPr>
        <w:spacing w:after="0"/>
        <w:rPr>
          <w:rFonts w:ascii="Times New Roman" w:hAnsi="Times New Roman" w:cs="Times New Roman"/>
          <w:sz w:val="24"/>
          <w:szCs w:val="24"/>
        </w:rPr>
      </w:pPr>
      <w:r w:rsidRPr="00515CC1">
        <w:rPr>
          <w:rFonts w:ascii="Times New Roman" w:hAnsi="Times New Roman" w:cs="Times New Roman"/>
          <w:sz w:val="24"/>
          <w:szCs w:val="24"/>
        </w:rPr>
        <w:t>Treasurer Report</w:t>
      </w:r>
    </w:p>
    <w:p w:rsidR="00515CC1" w:rsidRDefault="00515CC1" w:rsidP="007777A4">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The organization is fiscally fine.</w:t>
      </w:r>
      <w:r w:rsidR="007777A4">
        <w:rPr>
          <w:rFonts w:ascii="Times New Roman" w:hAnsi="Times New Roman" w:cs="Times New Roman"/>
          <w:sz w:val="24"/>
          <w:szCs w:val="24"/>
        </w:rPr>
        <w:t xml:space="preserve"> We have about $45,000 available. </w:t>
      </w:r>
      <w:r w:rsidR="00554AD3">
        <w:rPr>
          <w:rFonts w:ascii="Times New Roman" w:hAnsi="Times New Roman" w:cs="Times New Roman"/>
          <w:sz w:val="24"/>
          <w:szCs w:val="24"/>
        </w:rPr>
        <w:t>Although the organization has</w:t>
      </w:r>
      <w:r w:rsidR="007777A4">
        <w:rPr>
          <w:rFonts w:ascii="Times New Roman" w:hAnsi="Times New Roman" w:cs="Times New Roman"/>
          <w:sz w:val="24"/>
          <w:szCs w:val="24"/>
        </w:rPr>
        <w:t xml:space="preserve"> </w:t>
      </w:r>
      <w:r w:rsidR="00554AD3">
        <w:rPr>
          <w:rFonts w:ascii="Times New Roman" w:hAnsi="Times New Roman" w:cs="Times New Roman"/>
          <w:sz w:val="24"/>
          <w:szCs w:val="24"/>
        </w:rPr>
        <w:t xml:space="preserve">had </w:t>
      </w:r>
      <w:r w:rsidR="007777A4">
        <w:rPr>
          <w:rFonts w:ascii="Times New Roman" w:hAnsi="Times New Roman" w:cs="Times New Roman"/>
          <w:sz w:val="24"/>
          <w:szCs w:val="24"/>
        </w:rPr>
        <w:t>many miscellaneous expenses</w:t>
      </w:r>
      <w:r w:rsidR="00554AD3">
        <w:rPr>
          <w:rFonts w:ascii="Times New Roman" w:hAnsi="Times New Roman" w:cs="Times New Roman"/>
          <w:sz w:val="24"/>
          <w:szCs w:val="24"/>
        </w:rPr>
        <w:t xml:space="preserve"> this year, </w:t>
      </w:r>
      <w:r w:rsidR="007777A4">
        <w:rPr>
          <w:rFonts w:ascii="Times New Roman" w:hAnsi="Times New Roman" w:cs="Times New Roman"/>
          <w:sz w:val="24"/>
          <w:szCs w:val="24"/>
        </w:rPr>
        <w:t>we are still in the “black”.</w:t>
      </w:r>
    </w:p>
    <w:p w:rsidR="00515CC1" w:rsidRDefault="006B6B86" w:rsidP="007777A4">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 xml:space="preserve">New membership fees have not been received from Mt. SAC.  Julie and Charlie Newman are communicating to </w:t>
      </w:r>
      <w:r w:rsidR="007777A4">
        <w:rPr>
          <w:rFonts w:ascii="Times New Roman" w:hAnsi="Times New Roman" w:cs="Times New Roman"/>
          <w:sz w:val="24"/>
          <w:szCs w:val="24"/>
        </w:rPr>
        <w:t>work out the payment.</w:t>
      </w:r>
    </w:p>
    <w:p w:rsidR="007777A4" w:rsidRPr="008F568F" w:rsidRDefault="007777A4" w:rsidP="007777A4">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Two issues arose at the ACS finance meeting.  The organization was using the incorrect tax ID number.  We now have the correct ID listed.  The finance committee also recommended 2YC</w:t>
      </w:r>
      <w:r>
        <w:rPr>
          <w:rFonts w:ascii="Times New Roman" w:hAnsi="Times New Roman" w:cs="Times New Roman"/>
          <w:sz w:val="24"/>
          <w:szCs w:val="24"/>
          <w:vertAlign w:val="subscript"/>
        </w:rPr>
        <w:t>3</w:t>
      </w:r>
      <w:r>
        <w:rPr>
          <w:rFonts w:ascii="Times New Roman" w:hAnsi="Times New Roman" w:cs="Times New Roman"/>
          <w:sz w:val="24"/>
          <w:szCs w:val="24"/>
        </w:rPr>
        <w:t xml:space="preserve"> undergo an audit.  </w:t>
      </w:r>
    </w:p>
    <w:p w:rsidR="004D0F44" w:rsidRPr="008F568F" w:rsidRDefault="004D0F44" w:rsidP="00D05BC8">
      <w:pPr>
        <w:spacing w:after="0"/>
        <w:rPr>
          <w:rFonts w:ascii="Times New Roman" w:hAnsi="Times New Roman" w:cs="Times New Roman"/>
          <w:sz w:val="24"/>
          <w:szCs w:val="24"/>
        </w:rPr>
      </w:pPr>
    </w:p>
    <w:p w:rsidR="004D0F44" w:rsidRPr="00515CC1" w:rsidRDefault="002C3242" w:rsidP="006B6B86">
      <w:pPr>
        <w:pStyle w:val="ListParagraph"/>
        <w:numPr>
          <w:ilvl w:val="0"/>
          <w:numId w:val="13"/>
        </w:numPr>
        <w:spacing w:after="0"/>
        <w:rPr>
          <w:rFonts w:ascii="Times New Roman" w:hAnsi="Times New Roman" w:cs="Times New Roman"/>
          <w:sz w:val="24"/>
          <w:szCs w:val="24"/>
        </w:rPr>
      </w:pPr>
      <w:r w:rsidRPr="00515CC1">
        <w:rPr>
          <w:rFonts w:ascii="Times New Roman" w:hAnsi="Times New Roman" w:cs="Times New Roman"/>
          <w:sz w:val="24"/>
          <w:szCs w:val="24"/>
        </w:rPr>
        <w:t>19</w:t>
      </w:r>
      <w:r w:rsidR="00CF3A53" w:rsidRPr="00515CC1">
        <w:rPr>
          <w:rFonts w:ascii="Times New Roman" w:hAnsi="Times New Roman" w:cs="Times New Roman"/>
          <w:sz w:val="24"/>
          <w:szCs w:val="24"/>
        </w:rPr>
        <w:t>3</w:t>
      </w:r>
      <w:r w:rsidR="00CF3A53" w:rsidRPr="00515CC1">
        <w:rPr>
          <w:rFonts w:ascii="Times New Roman" w:hAnsi="Times New Roman" w:cs="Times New Roman"/>
          <w:sz w:val="24"/>
          <w:szCs w:val="24"/>
          <w:vertAlign w:val="superscript"/>
        </w:rPr>
        <w:t>rd</w:t>
      </w:r>
      <w:r w:rsidR="004D0F44" w:rsidRPr="00515CC1">
        <w:rPr>
          <w:rFonts w:ascii="Times New Roman" w:hAnsi="Times New Roman" w:cs="Times New Roman"/>
          <w:sz w:val="24"/>
          <w:szCs w:val="24"/>
        </w:rPr>
        <w:t xml:space="preserve"> Conference Debriefing</w:t>
      </w:r>
    </w:p>
    <w:p w:rsidR="004D0F44" w:rsidRPr="006B6B86" w:rsidRDefault="00611A1E" w:rsidP="006B6B86">
      <w:pPr>
        <w:pStyle w:val="ListParagraph"/>
        <w:numPr>
          <w:ilvl w:val="1"/>
          <w:numId w:val="15"/>
        </w:numPr>
        <w:spacing w:after="0"/>
        <w:rPr>
          <w:rFonts w:ascii="Times New Roman" w:hAnsi="Times New Roman" w:cs="Times New Roman"/>
          <w:sz w:val="24"/>
          <w:szCs w:val="24"/>
        </w:rPr>
      </w:pPr>
      <w:r w:rsidRPr="006B6B86">
        <w:rPr>
          <w:rFonts w:ascii="Times New Roman" w:hAnsi="Times New Roman" w:cs="Times New Roman"/>
          <w:sz w:val="24"/>
          <w:szCs w:val="24"/>
        </w:rPr>
        <w:t>Mary</w:t>
      </w:r>
      <w:r w:rsidR="004D0F44" w:rsidRPr="006B6B86">
        <w:rPr>
          <w:rFonts w:ascii="Times New Roman" w:hAnsi="Times New Roman" w:cs="Times New Roman"/>
          <w:sz w:val="24"/>
          <w:szCs w:val="24"/>
        </w:rPr>
        <w:t xml:space="preserve"> </w:t>
      </w:r>
      <w:proofErr w:type="spellStart"/>
      <w:r w:rsidR="00554AD3">
        <w:rPr>
          <w:rFonts w:ascii="Times New Roman" w:hAnsi="Times New Roman" w:cs="Times New Roman"/>
          <w:sz w:val="24"/>
          <w:szCs w:val="24"/>
        </w:rPr>
        <w:t>Roslonoski</w:t>
      </w:r>
      <w:proofErr w:type="spellEnd"/>
      <w:r w:rsidR="004D0F44" w:rsidRPr="006B6B86">
        <w:rPr>
          <w:rFonts w:ascii="Times New Roman" w:hAnsi="Times New Roman" w:cs="Times New Roman"/>
          <w:sz w:val="24"/>
          <w:szCs w:val="24"/>
        </w:rPr>
        <w:t xml:space="preserve"> addressed the group.  </w:t>
      </w:r>
      <w:r w:rsidR="00AD4405">
        <w:rPr>
          <w:rFonts w:ascii="Times New Roman" w:hAnsi="Times New Roman" w:cs="Times New Roman"/>
          <w:sz w:val="24"/>
          <w:szCs w:val="24"/>
        </w:rPr>
        <w:t>She asked if there was a way for future chairs to directly access the registration database to get more direct lunch and dinner counts.  I</w:t>
      </w:r>
      <w:r w:rsidR="00B364C5">
        <w:rPr>
          <w:rFonts w:ascii="Times New Roman" w:hAnsi="Times New Roman" w:cs="Times New Roman"/>
          <w:sz w:val="24"/>
          <w:szCs w:val="24"/>
        </w:rPr>
        <w:t>f</w:t>
      </w:r>
      <w:r w:rsidR="00AD4405">
        <w:rPr>
          <w:rFonts w:ascii="Times New Roman" w:hAnsi="Times New Roman" w:cs="Times New Roman"/>
          <w:sz w:val="24"/>
          <w:szCs w:val="24"/>
        </w:rPr>
        <w:t xml:space="preserve"> this was not possible, she would like more communication with the webmaster.  She desired earlier access</w:t>
      </w:r>
      <w:r w:rsidRPr="006B6B86">
        <w:rPr>
          <w:rFonts w:ascii="Times New Roman" w:hAnsi="Times New Roman" w:cs="Times New Roman"/>
          <w:sz w:val="24"/>
          <w:szCs w:val="24"/>
        </w:rPr>
        <w:t xml:space="preserve"> to the two-year college database for promoting the conference.  </w:t>
      </w:r>
      <w:r w:rsidR="00AD4405">
        <w:rPr>
          <w:rFonts w:ascii="Times New Roman" w:hAnsi="Times New Roman" w:cs="Times New Roman"/>
          <w:sz w:val="24"/>
          <w:szCs w:val="24"/>
        </w:rPr>
        <w:t xml:space="preserve">The POGIL grant has ended so it cost $1750 to bring the </w:t>
      </w:r>
      <w:r w:rsidR="00515CC1" w:rsidRPr="006B6B86">
        <w:rPr>
          <w:rFonts w:ascii="Times New Roman" w:hAnsi="Times New Roman" w:cs="Times New Roman"/>
          <w:sz w:val="24"/>
          <w:szCs w:val="24"/>
        </w:rPr>
        <w:t xml:space="preserve">POGIL </w:t>
      </w:r>
      <w:r w:rsidR="00AD4405">
        <w:rPr>
          <w:rFonts w:ascii="Times New Roman" w:hAnsi="Times New Roman" w:cs="Times New Roman"/>
          <w:sz w:val="24"/>
          <w:szCs w:val="24"/>
        </w:rPr>
        <w:t xml:space="preserve">workshop to the conference </w:t>
      </w:r>
      <w:r w:rsidR="00515CC1" w:rsidRPr="006B6B86">
        <w:rPr>
          <w:rFonts w:ascii="Times New Roman" w:hAnsi="Times New Roman" w:cs="Times New Roman"/>
          <w:sz w:val="24"/>
          <w:szCs w:val="24"/>
        </w:rPr>
        <w:t xml:space="preserve">and $500 for each presenter.  </w:t>
      </w:r>
      <w:r w:rsidR="00AD4405">
        <w:rPr>
          <w:rFonts w:ascii="Times New Roman" w:hAnsi="Times New Roman" w:cs="Times New Roman"/>
          <w:sz w:val="24"/>
          <w:szCs w:val="24"/>
        </w:rPr>
        <w:t xml:space="preserve">Nine people participated in the workshop, </w:t>
      </w:r>
      <w:r w:rsidR="00515CC1" w:rsidRPr="006B6B86">
        <w:rPr>
          <w:rFonts w:ascii="Times New Roman" w:hAnsi="Times New Roman" w:cs="Times New Roman"/>
          <w:sz w:val="24"/>
          <w:szCs w:val="24"/>
        </w:rPr>
        <w:t xml:space="preserve">24 </w:t>
      </w:r>
      <w:r w:rsidR="00AD4405">
        <w:rPr>
          <w:rFonts w:ascii="Times New Roman" w:hAnsi="Times New Roman" w:cs="Times New Roman"/>
          <w:sz w:val="24"/>
          <w:szCs w:val="24"/>
        </w:rPr>
        <w:t>participants were needed to break</w:t>
      </w:r>
      <w:r w:rsidR="00515CC1" w:rsidRPr="006B6B86">
        <w:rPr>
          <w:rFonts w:ascii="Times New Roman" w:hAnsi="Times New Roman" w:cs="Times New Roman"/>
          <w:sz w:val="24"/>
          <w:szCs w:val="24"/>
        </w:rPr>
        <w:t>.  The 50</w:t>
      </w:r>
      <w:r w:rsidR="00515CC1" w:rsidRPr="006B6B86">
        <w:rPr>
          <w:rFonts w:ascii="Times New Roman" w:hAnsi="Times New Roman" w:cs="Times New Roman"/>
          <w:sz w:val="24"/>
          <w:szCs w:val="24"/>
          <w:vertAlign w:val="superscript"/>
        </w:rPr>
        <w:t>th</w:t>
      </w:r>
      <w:r w:rsidR="00515CC1" w:rsidRPr="006B6B86">
        <w:rPr>
          <w:rFonts w:ascii="Times New Roman" w:hAnsi="Times New Roman" w:cs="Times New Roman"/>
          <w:sz w:val="24"/>
          <w:szCs w:val="24"/>
        </w:rPr>
        <w:t xml:space="preserve"> anniversary </w:t>
      </w:r>
      <w:r w:rsidR="00AD4405">
        <w:rPr>
          <w:rFonts w:ascii="Times New Roman" w:hAnsi="Times New Roman" w:cs="Times New Roman"/>
          <w:sz w:val="24"/>
          <w:szCs w:val="24"/>
        </w:rPr>
        <w:t xml:space="preserve">money </w:t>
      </w:r>
      <w:r w:rsidR="00515CC1" w:rsidRPr="006B6B86">
        <w:rPr>
          <w:rFonts w:ascii="Times New Roman" w:hAnsi="Times New Roman" w:cs="Times New Roman"/>
          <w:sz w:val="24"/>
          <w:szCs w:val="24"/>
        </w:rPr>
        <w:t xml:space="preserve">was used for demonstration prizes, breakfast, and attendee gifts.  </w:t>
      </w:r>
      <w:r w:rsidR="00DD49BB" w:rsidRPr="006B6B86">
        <w:rPr>
          <w:rFonts w:ascii="Times New Roman" w:hAnsi="Times New Roman" w:cs="Times New Roman"/>
          <w:sz w:val="24"/>
          <w:szCs w:val="24"/>
        </w:rPr>
        <w:t>Approximately 75-80 participants attended the meeting.</w:t>
      </w:r>
      <w:r w:rsidR="00515CC1" w:rsidRPr="006B6B86">
        <w:rPr>
          <w:rFonts w:ascii="Times New Roman" w:hAnsi="Times New Roman" w:cs="Times New Roman"/>
          <w:sz w:val="24"/>
          <w:szCs w:val="24"/>
        </w:rPr>
        <w:t xml:space="preserve">  Several high school teachers attended the conference.</w:t>
      </w:r>
    </w:p>
    <w:p w:rsidR="006B6B86" w:rsidRDefault="002C3242" w:rsidP="006B6B86">
      <w:pPr>
        <w:pStyle w:val="ListParagraph"/>
        <w:numPr>
          <w:ilvl w:val="1"/>
          <w:numId w:val="15"/>
        </w:numPr>
        <w:spacing w:after="0"/>
        <w:rPr>
          <w:rFonts w:ascii="Times New Roman" w:hAnsi="Times New Roman" w:cs="Times New Roman"/>
          <w:sz w:val="24"/>
          <w:szCs w:val="24"/>
        </w:rPr>
      </w:pPr>
      <w:r w:rsidRPr="006B6B86">
        <w:rPr>
          <w:rFonts w:ascii="Times New Roman" w:hAnsi="Times New Roman" w:cs="Times New Roman"/>
          <w:sz w:val="24"/>
          <w:szCs w:val="24"/>
        </w:rPr>
        <w:t>COCTYC</w:t>
      </w:r>
      <w:r w:rsidR="00DD49BB" w:rsidRPr="006B6B86">
        <w:rPr>
          <w:rFonts w:ascii="Times New Roman" w:hAnsi="Times New Roman" w:cs="Times New Roman"/>
          <w:sz w:val="24"/>
          <w:szCs w:val="24"/>
        </w:rPr>
        <w:t xml:space="preserve"> members thanked </w:t>
      </w:r>
      <w:r w:rsidR="005620BF">
        <w:rPr>
          <w:rFonts w:ascii="Times New Roman" w:hAnsi="Times New Roman" w:cs="Times New Roman"/>
          <w:sz w:val="24"/>
          <w:szCs w:val="24"/>
        </w:rPr>
        <w:t>planning team</w:t>
      </w:r>
      <w:r w:rsidR="00DD49BB" w:rsidRPr="006B6B86">
        <w:rPr>
          <w:rFonts w:ascii="Times New Roman" w:hAnsi="Times New Roman" w:cs="Times New Roman"/>
          <w:sz w:val="24"/>
          <w:szCs w:val="24"/>
        </w:rPr>
        <w:t xml:space="preserve"> and all of the </w:t>
      </w:r>
      <w:r w:rsidR="00611A1E" w:rsidRPr="006B6B86">
        <w:rPr>
          <w:rFonts w:ascii="Times New Roman" w:hAnsi="Times New Roman" w:cs="Times New Roman"/>
          <w:sz w:val="24"/>
          <w:szCs w:val="24"/>
        </w:rPr>
        <w:t>Brevard Community College</w:t>
      </w:r>
      <w:r w:rsidR="00DD49BB" w:rsidRPr="006B6B86">
        <w:rPr>
          <w:rFonts w:ascii="Times New Roman" w:hAnsi="Times New Roman" w:cs="Times New Roman"/>
          <w:sz w:val="24"/>
          <w:szCs w:val="24"/>
        </w:rPr>
        <w:t xml:space="preserve"> faculty members for a </w:t>
      </w:r>
      <w:r w:rsidR="00611A1E" w:rsidRPr="006B6B86">
        <w:rPr>
          <w:rFonts w:ascii="Times New Roman" w:hAnsi="Times New Roman" w:cs="Times New Roman"/>
          <w:sz w:val="24"/>
          <w:szCs w:val="24"/>
        </w:rPr>
        <w:t>good</w:t>
      </w:r>
      <w:r w:rsidR="00DD49BB" w:rsidRPr="006B6B86">
        <w:rPr>
          <w:rFonts w:ascii="Times New Roman" w:hAnsi="Times New Roman" w:cs="Times New Roman"/>
          <w:sz w:val="24"/>
          <w:szCs w:val="24"/>
        </w:rPr>
        <w:t xml:space="preserve"> conference.</w:t>
      </w:r>
    </w:p>
    <w:p w:rsidR="003E6ACA" w:rsidRPr="003E6ACA" w:rsidRDefault="003E6ACA" w:rsidP="003E6ACA">
      <w:pPr>
        <w:spacing w:after="0"/>
        <w:rPr>
          <w:rFonts w:ascii="Times New Roman" w:hAnsi="Times New Roman" w:cs="Times New Roman"/>
          <w:sz w:val="24"/>
          <w:szCs w:val="24"/>
        </w:rPr>
      </w:pPr>
    </w:p>
    <w:p w:rsidR="003E6ACA" w:rsidRPr="006B6B86" w:rsidRDefault="003E6ACA" w:rsidP="003E6ACA">
      <w:pPr>
        <w:pStyle w:val="ListParagraph"/>
        <w:numPr>
          <w:ilvl w:val="0"/>
          <w:numId w:val="13"/>
        </w:numPr>
        <w:spacing w:after="0"/>
        <w:rPr>
          <w:rFonts w:ascii="Times New Roman" w:hAnsi="Times New Roman" w:cs="Times New Roman"/>
          <w:b/>
          <w:sz w:val="24"/>
          <w:szCs w:val="24"/>
        </w:rPr>
      </w:pPr>
      <w:r w:rsidRPr="006B6B86">
        <w:rPr>
          <w:rFonts w:ascii="Times New Roman" w:hAnsi="Times New Roman" w:cs="Times New Roman"/>
          <w:sz w:val="24"/>
          <w:szCs w:val="24"/>
        </w:rPr>
        <w:t>Future Sites</w:t>
      </w:r>
    </w:p>
    <w:p w:rsidR="00504B9B" w:rsidRDefault="00504B9B" w:rsidP="005620BF">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The report is found in Appendix 3.</w:t>
      </w:r>
    </w:p>
    <w:p w:rsidR="003E6ACA" w:rsidRDefault="003E6ACA" w:rsidP="005620BF">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COTYC has received a confirmation letter from Mira Costa Community College</w:t>
      </w:r>
      <w:r w:rsidRPr="008F568F">
        <w:rPr>
          <w:rFonts w:ascii="Times New Roman" w:hAnsi="Times New Roman" w:cs="Times New Roman"/>
          <w:sz w:val="24"/>
          <w:szCs w:val="24"/>
        </w:rPr>
        <w:t>.</w:t>
      </w:r>
    </w:p>
    <w:p w:rsidR="003E6ACA" w:rsidRPr="00216487" w:rsidRDefault="003E6ACA" w:rsidP="003E6ACA">
      <w:pPr>
        <w:spacing w:after="0"/>
        <w:rPr>
          <w:rFonts w:ascii="Times New Roman" w:hAnsi="Times New Roman" w:cs="Times New Roman"/>
          <w:sz w:val="24"/>
          <w:szCs w:val="24"/>
        </w:rPr>
      </w:pPr>
    </w:p>
    <w:p w:rsidR="003E6ACA" w:rsidRDefault="003E6ACA" w:rsidP="00590140">
      <w:pPr>
        <w:pStyle w:val="ListParagraph"/>
        <w:spacing w:after="0"/>
        <w:ind w:left="1080"/>
        <w:rPr>
          <w:rFonts w:ascii="Times New Roman" w:hAnsi="Times New Roman" w:cs="Times New Roman"/>
          <w:sz w:val="24"/>
          <w:szCs w:val="24"/>
        </w:rPr>
      </w:pPr>
      <w:r w:rsidRPr="00216487">
        <w:rPr>
          <w:rFonts w:ascii="Times New Roman" w:hAnsi="Times New Roman" w:cs="Times New Roman"/>
          <w:b/>
          <w:sz w:val="24"/>
          <w:szCs w:val="24"/>
        </w:rPr>
        <w:t>Motion</w:t>
      </w:r>
      <w:r>
        <w:rPr>
          <w:rFonts w:ascii="Times New Roman" w:hAnsi="Times New Roman" w:cs="Times New Roman"/>
          <w:sz w:val="24"/>
          <w:szCs w:val="24"/>
        </w:rPr>
        <w:t xml:space="preserve">: Accept Mira Costa’s conference approval letter.  </w:t>
      </w:r>
      <w:proofErr w:type="gramStart"/>
      <w:r w:rsidR="00590140" w:rsidRPr="002C023C">
        <w:rPr>
          <w:rFonts w:ascii="Times New Roman" w:hAnsi="Times New Roman" w:cs="Times New Roman"/>
          <w:sz w:val="24"/>
          <w:szCs w:val="24"/>
        </w:rPr>
        <w:t>Seconded</w:t>
      </w:r>
      <w:r w:rsidR="00590140">
        <w:rPr>
          <w:rFonts w:ascii="Times New Roman" w:hAnsi="Times New Roman" w:cs="Times New Roman"/>
          <w:sz w:val="24"/>
          <w:szCs w:val="24"/>
        </w:rPr>
        <w:t>.</w:t>
      </w:r>
      <w:proofErr w:type="gramEnd"/>
      <w:r w:rsidR="00590140" w:rsidRPr="002C023C">
        <w:rPr>
          <w:rFonts w:ascii="Times New Roman" w:hAnsi="Times New Roman" w:cs="Times New Roman"/>
          <w:sz w:val="24"/>
          <w:szCs w:val="24"/>
        </w:rPr>
        <w:t xml:space="preserve"> </w:t>
      </w:r>
      <w:r w:rsidR="00590140">
        <w:rPr>
          <w:rFonts w:ascii="Times New Roman" w:hAnsi="Times New Roman" w:cs="Times New Roman"/>
          <w:sz w:val="24"/>
          <w:szCs w:val="24"/>
        </w:rPr>
        <w:t xml:space="preserve">A quorum was not present.  The vote to approve </w:t>
      </w:r>
      <w:r w:rsidR="00884C94">
        <w:rPr>
          <w:rFonts w:ascii="Times New Roman" w:hAnsi="Times New Roman" w:cs="Times New Roman"/>
          <w:sz w:val="24"/>
          <w:szCs w:val="24"/>
        </w:rPr>
        <w:t xml:space="preserve">the approval letter </w:t>
      </w:r>
      <w:r w:rsidR="00590140">
        <w:rPr>
          <w:rFonts w:ascii="Times New Roman" w:hAnsi="Times New Roman" w:cs="Times New Roman"/>
          <w:sz w:val="24"/>
          <w:szCs w:val="24"/>
        </w:rPr>
        <w:t>will occur via email.</w:t>
      </w:r>
    </w:p>
    <w:p w:rsidR="00590140" w:rsidRPr="00216487" w:rsidRDefault="00590140" w:rsidP="00590140">
      <w:pPr>
        <w:pStyle w:val="ListParagraph"/>
        <w:spacing w:after="0"/>
        <w:ind w:left="1080"/>
        <w:rPr>
          <w:rFonts w:ascii="Times New Roman" w:hAnsi="Times New Roman" w:cs="Times New Roman"/>
          <w:sz w:val="24"/>
          <w:szCs w:val="24"/>
        </w:rPr>
      </w:pPr>
    </w:p>
    <w:p w:rsidR="003E6ACA" w:rsidRPr="00216487" w:rsidRDefault="003E6ACA" w:rsidP="005620BF">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The dates for the Borough of Manhattan Community College have changed from May 25-26 to May 11-12.</w:t>
      </w:r>
    </w:p>
    <w:p w:rsidR="003E6ACA" w:rsidRDefault="003E6ACA" w:rsidP="005620BF">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Questions still remain with Delgado Community College in LA.  Candice has not heard anything from them recently.</w:t>
      </w:r>
    </w:p>
    <w:p w:rsidR="003E6ACA" w:rsidRDefault="003E6ACA" w:rsidP="005620BF">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lastRenderedPageBreak/>
        <w:t>There are still conference openings in 2013 and 2014.</w:t>
      </w:r>
    </w:p>
    <w:p w:rsidR="005620BF" w:rsidRDefault="005620BF" w:rsidP="005620BF">
      <w:pPr>
        <w:pStyle w:val="ListParagraph"/>
        <w:spacing w:after="0"/>
        <w:ind w:left="1080"/>
        <w:rPr>
          <w:rFonts w:ascii="Times New Roman" w:hAnsi="Times New Roman" w:cs="Times New Roman"/>
          <w:sz w:val="24"/>
          <w:szCs w:val="24"/>
        </w:rPr>
      </w:pPr>
    </w:p>
    <w:p w:rsidR="005620BF" w:rsidRDefault="005620BF" w:rsidP="005620BF">
      <w:pPr>
        <w:pStyle w:val="ListParagraph"/>
        <w:spacing w:after="0"/>
        <w:ind w:left="1080"/>
        <w:rPr>
          <w:rFonts w:ascii="Times New Roman" w:hAnsi="Times New Roman" w:cs="Times New Roman"/>
          <w:sz w:val="24"/>
          <w:szCs w:val="24"/>
        </w:rPr>
      </w:pPr>
      <w:r w:rsidRPr="005620BF">
        <w:rPr>
          <w:rFonts w:ascii="Times New Roman" w:hAnsi="Times New Roman" w:cs="Times New Roman"/>
          <w:b/>
          <w:sz w:val="24"/>
          <w:szCs w:val="24"/>
        </w:rPr>
        <w:t>Action Item</w:t>
      </w:r>
      <w:r>
        <w:rPr>
          <w:rFonts w:ascii="Times New Roman" w:hAnsi="Times New Roman" w:cs="Times New Roman"/>
          <w:sz w:val="24"/>
          <w:szCs w:val="24"/>
        </w:rPr>
        <w:t xml:space="preserve">: </w:t>
      </w:r>
      <w:r w:rsidRPr="005620BF">
        <w:rPr>
          <w:rFonts w:ascii="Times New Roman" w:hAnsi="Times New Roman" w:cs="Times New Roman"/>
          <w:sz w:val="24"/>
          <w:szCs w:val="24"/>
        </w:rPr>
        <w:t>Candice will contact Delta College to host a Midwestern conference.</w:t>
      </w:r>
    </w:p>
    <w:p w:rsidR="005620BF" w:rsidRDefault="005620BF" w:rsidP="005620BF">
      <w:pPr>
        <w:pStyle w:val="ListParagraph"/>
        <w:spacing w:after="0"/>
        <w:ind w:left="1080"/>
        <w:rPr>
          <w:rFonts w:ascii="Times New Roman" w:hAnsi="Times New Roman" w:cs="Times New Roman"/>
          <w:sz w:val="24"/>
          <w:szCs w:val="24"/>
        </w:rPr>
      </w:pPr>
    </w:p>
    <w:p w:rsidR="005620BF" w:rsidRPr="005620BF" w:rsidRDefault="005620BF" w:rsidP="005620BF">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 xml:space="preserve">A discussion arose as to why conference mentors were assigned to future meetings at Stark State.  The current version of Policies and Procedures states that the </w:t>
      </w:r>
      <w:r w:rsidR="00EB44A3">
        <w:rPr>
          <w:rFonts w:ascii="Times New Roman" w:hAnsi="Times New Roman" w:cs="Times New Roman"/>
          <w:sz w:val="24"/>
          <w:szCs w:val="24"/>
        </w:rPr>
        <w:t>conference mentor</w:t>
      </w:r>
      <w:r>
        <w:rPr>
          <w:rFonts w:ascii="Times New Roman" w:hAnsi="Times New Roman" w:cs="Times New Roman"/>
          <w:sz w:val="24"/>
          <w:szCs w:val="24"/>
        </w:rPr>
        <w:t xml:space="preserve"> </w:t>
      </w:r>
      <w:r w:rsidR="00EB44A3">
        <w:rPr>
          <w:rFonts w:ascii="Times New Roman" w:hAnsi="Times New Roman" w:cs="Times New Roman"/>
          <w:sz w:val="24"/>
          <w:szCs w:val="24"/>
        </w:rPr>
        <w:t>for a meeting is</w:t>
      </w:r>
      <w:r>
        <w:rPr>
          <w:rFonts w:ascii="Times New Roman" w:hAnsi="Times New Roman" w:cs="Times New Roman"/>
          <w:sz w:val="24"/>
          <w:szCs w:val="24"/>
        </w:rPr>
        <w:t xml:space="preserve"> the COCTYC chair for the year in </w:t>
      </w:r>
      <w:r w:rsidR="00EB44A3">
        <w:rPr>
          <w:rFonts w:ascii="Times New Roman" w:hAnsi="Times New Roman" w:cs="Times New Roman"/>
          <w:sz w:val="24"/>
          <w:szCs w:val="24"/>
        </w:rPr>
        <w:t xml:space="preserve">which the meeting is to be held. </w:t>
      </w:r>
    </w:p>
    <w:p w:rsidR="006B6B86" w:rsidRPr="006B6B86" w:rsidRDefault="006B6B86" w:rsidP="006B6B86">
      <w:pPr>
        <w:spacing w:after="0"/>
        <w:rPr>
          <w:rFonts w:ascii="Times New Roman" w:hAnsi="Times New Roman" w:cs="Times New Roman"/>
          <w:sz w:val="24"/>
          <w:szCs w:val="24"/>
        </w:rPr>
      </w:pPr>
    </w:p>
    <w:p w:rsidR="00DD49BB" w:rsidRPr="006B6B86" w:rsidRDefault="00DD49BB" w:rsidP="006B6B86">
      <w:pPr>
        <w:pStyle w:val="ListParagraph"/>
        <w:numPr>
          <w:ilvl w:val="0"/>
          <w:numId w:val="13"/>
        </w:numPr>
        <w:spacing w:after="0"/>
        <w:rPr>
          <w:rFonts w:ascii="Times New Roman" w:hAnsi="Times New Roman" w:cs="Times New Roman"/>
          <w:sz w:val="24"/>
          <w:szCs w:val="24"/>
        </w:rPr>
      </w:pPr>
      <w:proofErr w:type="spellStart"/>
      <w:r w:rsidRPr="006B6B86">
        <w:rPr>
          <w:rFonts w:ascii="Times New Roman" w:hAnsi="Times New Roman" w:cs="Times New Roman"/>
          <w:sz w:val="24"/>
          <w:szCs w:val="24"/>
        </w:rPr>
        <w:t>DivCHED</w:t>
      </w:r>
      <w:proofErr w:type="spellEnd"/>
      <w:r w:rsidRPr="006B6B86">
        <w:rPr>
          <w:rFonts w:ascii="Times New Roman" w:hAnsi="Times New Roman" w:cs="Times New Roman"/>
          <w:sz w:val="24"/>
          <w:szCs w:val="24"/>
        </w:rPr>
        <w:t xml:space="preserve"> Report:</w:t>
      </w:r>
    </w:p>
    <w:p w:rsidR="003E6ACA" w:rsidRDefault="003E6ACA" w:rsidP="003E6ACA">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The report was submitted electronically before the start of the conference</w:t>
      </w:r>
      <w:r w:rsidR="00504B9B">
        <w:rPr>
          <w:rFonts w:ascii="Times New Roman" w:hAnsi="Times New Roman" w:cs="Times New Roman"/>
          <w:sz w:val="24"/>
          <w:szCs w:val="24"/>
        </w:rPr>
        <w:t xml:space="preserve"> and is found in Appendix 4</w:t>
      </w:r>
      <w:r w:rsidRPr="004C1239">
        <w:rPr>
          <w:rFonts w:ascii="Times New Roman" w:hAnsi="Times New Roman" w:cs="Times New Roman"/>
          <w:sz w:val="24"/>
          <w:szCs w:val="24"/>
        </w:rPr>
        <w:t>.</w:t>
      </w:r>
    </w:p>
    <w:p w:rsidR="00E37F68" w:rsidRPr="008F568F" w:rsidRDefault="00E37F68" w:rsidP="00D05BC8">
      <w:pPr>
        <w:spacing w:after="0"/>
        <w:rPr>
          <w:rFonts w:ascii="Times New Roman" w:hAnsi="Times New Roman" w:cs="Times New Roman"/>
          <w:sz w:val="24"/>
          <w:szCs w:val="24"/>
        </w:rPr>
      </w:pPr>
    </w:p>
    <w:p w:rsidR="00485232" w:rsidRPr="006B6B86" w:rsidRDefault="00485232" w:rsidP="006B6B86">
      <w:pPr>
        <w:pStyle w:val="ListParagraph"/>
        <w:numPr>
          <w:ilvl w:val="0"/>
          <w:numId w:val="13"/>
        </w:numPr>
        <w:spacing w:after="0"/>
        <w:rPr>
          <w:rFonts w:ascii="Times New Roman" w:hAnsi="Times New Roman" w:cs="Times New Roman"/>
          <w:b/>
          <w:sz w:val="24"/>
          <w:szCs w:val="24"/>
        </w:rPr>
      </w:pPr>
      <w:r w:rsidRPr="006B6B86">
        <w:rPr>
          <w:rFonts w:ascii="Times New Roman" w:hAnsi="Times New Roman" w:cs="Times New Roman"/>
          <w:sz w:val="24"/>
          <w:szCs w:val="24"/>
        </w:rPr>
        <w:t>Newsletter Report</w:t>
      </w:r>
    </w:p>
    <w:p w:rsidR="00485232" w:rsidRPr="006B6B86" w:rsidRDefault="004C1239" w:rsidP="004C1239">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No report was given</w:t>
      </w:r>
      <w:r w:rsidR="00504B9B">
        <w:rPr>
          <w:rFonts w:ascii="Times New Roman" w:hAnsi="Times New Roman" w:cs="Times New Roman"/>
          <w:sz w:val="24"/>
          <w:szCs w:val="24"/>
        </w:rPr>
        <w:t>.</w:t>
      </w:r>
    </w:p>
    <w:p w:rsidR="00485232" w:rsidRPr="008F568F" w:rsidRDefault="00485232" w:rsidP="00D05BC8">
      <w:pPr>
        <w:spacing w:after="0"/>
        <w:rPr>
          <w:rFonts w:ascii="Times New Roman" w:hAnsi="Times New Roman" w:cs="Times New Roman"/>
          <w:sz w:val="24"/>
          <w:szCs w:val="24"/>
        </w:rPr>
      </w:pPr>
    </w:p>
    <w:p w:rsidR="002C3242" w:rsidRPr="004C1239" w:rsidRDefault="002C3242" w:rsidP="00D05BC8">
      <w:pPr>
        <w:pStyle w:val="ListParagraph"/>
        <w:numPr>
          <w:ilvl w:val="0"/>
          <w:numId w:val="13"/>
        </w:numPr>
        <w:spacing w:after="0"/>
        <w:rPr>
          <w:rFonts w:ascii="Times New Roman" w:hAnsi="Times New Roman" w:cs="Times New Roman"/>
          <w:b/>
          <w:sz w:val="24"/>
          <w:szCs w:val="24"/>
        </w:rPr>
      </w:pPr>
      <w:r w:rsidRPr="006B6B86">
        <w:rPr>
          <w:rFonts w:ascii="Times New Roman" w:hAnsi="Times New Roman" w:cs="Times New Roman"/>
          <w:sz w:val="24"/>
          <w:szCs w:val="24"/>
        </w:rPr>
        <w:t>Webmaster</w:t>
      </w:r>
    </w:p>
    <w:p w:rsidR="00216487" w:rsidRDefault="003E6ACA" w:rsidP="004C1239">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The report was submitted electronically before the start of the conference</w:t>
      </w:r>
      <w:r w:rsidR="00504B9B">
        <w:rPr>
          <w:rFonts w:ascii="Times New Roman" w:hAnsi="Times New Roman" w:cs="Times New Roman"/>
          <w:sz w:val="24"/>
          <w:szCs w:val="24"/>
        </w:rPr>
        <w:t xml:space="preserve"> and is found in Appendix 5</w:t>
      </w:r>
      <w:r w:rsidR="004C1239" w:rsidRPr="004C1239">
        <w:rPr>
          <w:rFonts w:ascii="Times New Roman" w:hAnsi="Times New Roman" w:cs="Times New Roman"/>
          <w:sz w:val="24"/>
          <w:szCs w:val="24"/>
        </w:rPr>
        <w:t>.</w:t>
      </w:r>
    </w:p>
    <w:p w:rsidR="005620BF" w:rsidRPr="005620BF" w:rsidRDefault="005620BF" w:rsidP="005620BF">
      <w:pPr>
        <w:spacing w:after="0"/>
        <w:rPr>
          <w:rFonts w:ascii="Times New Roman" w:hAnsi="Times New Roman" w:cs="Times New Roman"/>
          <w:sz w:val="24"/>
          <w:szCs w:val="24"/>
        </w:rPr>
      </w:pPr>
    </w:p>
    <w:p w:rsidR="00032F21" w:rsidRPr="006B6B86" w:rsidRDefault="00032F21" w:rsidP="006B6B86">
      <w:pPr>
        <w:pStyle w:val="ListParagraph"/>
        <w:numPr>
          <w:ilvl w:val="0"/>
          <w:numId w:val="13"/>
        </w:numPr>
        <w:spacing w:after="0"/>
        <w:rPr>
          <w:rFonts w:ascii="Times New Roman" w:hAnsi="Times New Roman" w:cs="Times New Roman"/>
          <w:sz w:val="24"/>
          <w:szCs w:val="24"/>
        </w:rPr>
      </w:pPr>
      <w:r w:rsidRPr="006B6B86">
        <w:rPr>
          <w:rFonts w:ascii="Times New Roman" w:hAnsi="Times New Roman" w:cs="Times New Roman"/>
          <w:sz w:val="24"/>
          <w:szCs w:val="24"/>
        </w:rPr>
        <w:t>RAB Report</w:t>
      </w:r>
    </w:p>
    <w:p w:rsidR="006B6B86" w:rsidRDefault="003E6ACA" w:rsidP="003E6ACA">
      <w:pPr>
        <w:pStyle w:val="ListParagraph"/>
        <w:numPr>
          <w:ilvl w:val="1"/>
          <w:numId w:val="13"/>
        </w:num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The report was submitted electronically before the start of the conference</w:t>
      </w:r>
      <w:r w:rsidR="00504B9B">
        <w:rPr>
          <w:rFonts w:ascii="Times New Roman" w:hAnsi="Times New Roman" w:cs="Times New Roman"/>
          <w:sz w:val="24"/>
          <w:szCs w:val="24"/>
        </w:rPr>
        <w:t xml:space="preserve"> and is found in Appendix 6</w:t>
      </w:r>
      <w:r w:rsidRPr="004C1239">
        <w:rPr>
          <w:rFonts w:ascii="Times New Roman" w:hAnsi="Times New Roman" w:cs="Times New Roman"/>
          <w:sz w:val="24"/>
          <w:szCs w:val="24"/>
        </w:rPr>
        <w:t>.</w:t>
      </w:r>
    </w:p>
    <w:p w:rsidR="00032F21" w:rsidRDefault="003E6ACA" w:rsidP="003E6ACA">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 xml:space="preserve">Several members of the southern RAB have terms that are </w:t>
      </w:r>
      <w:r w:rsidR="00C83FC0">
        <w:rPr>
          <w:rFonts w:ascii="Times New Roman" w:hAnsi="Times New Roman" w:cs="Times New Roman"/>
          <w:sz w:val="24"/>
          <w:szCs w:val="24"/>
        </w:rPr>
        <w:t xml:space="preserve">expiring this year.  </w:t>
      </w:r>
      <w:r w:rsidR="00EB44A3">
        <w:rPr>
          <w:rFonts w:ascii="Times New Roman" w:hAnsi="Times New Roman" w:cs="Times New Roman"/>
          <w:sz w:val="24"/>
          <w:szCs w:val="24"/>
        </w:rPr>
        <w:t>Planning members from the Wake Tech conference and this conference were</w:t>
      </w:r>
      <w:r w:rsidR="00504B9B">
        <w:rPr>
          <w:rFonts w:ascii="Times New Roman" w:hAnsi="Times New Roman" w:cs="Times New Roman"/>
          <w:sz w:val="24"/>
          <w:szCs w:val="24"/>
        </w:rPr>
        <w:t xml:space="preserve"> suggested as </w:t>
      </w:r>
      <w:r w:rsidR="00C83FC0">
        <w:rPr>
          <w:rFonts w:ascii="Times New Roman" w:hAnsi="Times New Roman" w:cs="Times New Roman"/>
          <w:sz w:val="24"/>
          <w:szCs w:val="24"/>
        </w:rPr>
        <w:t xml:space="preserve">possible RAB </w:t>
      </w:r>
      <w:r w:rsidR="00EB44A3">
        <w:rPr>
          <w:rFonts w:ascii="Times New Roman" w:hAnsi="Times New Roman" w:cs="Times New Roman"/>
          <w:sz w:val="24"/>
          <w:szCs w:val="24"/>
        </w:rPr>
        <w:t>members.</w:t>
      </w:r>
    </w:p>
    <w:p w:rsidR="00C83FC0" w:rsidRPr="00C83FC0" w:rsidRDefault="00C83FC0" w:rsidP="00C83FC0">
      <w:pPr>
        <w:spacing w:after="0"/>
        <w:rPr>
          <w:rFonts w:ascii="Times New Roman" w:hAnsi="Times New Roman" w:cs="Times New Roman"/>
          <w:sz w:val="24"/>
          <w:szCs w:val="24"/>
        </w:rPr>
      </w:pPr>
    </w:p>
    <w:p w:rsidR="00E37F68" w:rsidRPr="006B6B86" w:rsidRDefault="00E37F68" w:rsidP="006B6B86">
      <w:pPr>
        <w:pStyle w:val="ListParagraph"/>
        <w:numPr>
          <w:ilvl w:val="0"/>
          <w:numId w:val="13"/>
        </w:numPr>
        <w:spacing w:after="0"/>
        <w:rPr>
          <w:rFonts w:ascii="Times New Roman" w:hAnsi="Times New Roman" w:cs="Times New Roman"/>
          <w:b/>
          <w:sz w:val="24"/>
          <w:szCs w:val="24"/>
        </w:rPr>
      </w:pPr>
      <w:r w:rsidRPr="006B6B86">
        <w:rPr>
          <w:rFonts w:ascii="Times New Roman" w:hAnsi="Times New Roman" w:cs="Times New Roman"/>
          <w:sz w:val="24"/>
          <w:szCs w:val="24"/>
        </w:rPr>
        <w:t>Membership</w:t>
      </w:r>
    </w:p>
    <w:p w:rsidR="00E37F68" w:rsidRDefault="00BE18BB" w:rsidP="003E6ACA">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No report was given.</w:t>
      </w:r>
    </w:p>
    <w:p w:rsidR="003E6ACA" w:rsidRDefault="003E6ACA" w:rsidP="003E6ACA">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 xml:space="preserve">The committee asked Joan </w:t>
      </w:r>
      <w:proofErr w:type="spellStart"/>
      <w:r w:rsidR="0046302E">
        <w:rPr>
          <w:rFonts w:ascii="Times New Roman" w:hAnsi="Times New Roman" w:cs="Times New Roman"/>
          <w:sz w:val="24"/>
          <w:szCs w:val="24"/>
        </w:rPr>
        <w:t>Sabourin</w:t>
      </w:r>
      <w:proofErr w:type="spellEnd"/>
      <w:r w:rsidR="0046302E">
        <w:rPr>
          <w:rFonts w:ascii="Times New Roman" w:hAnsi="Times New Roman" w:cs="Times New Roman"/>
          <w:sz w:val="24"/>
          <w:szCs w:val="24"/>
        </w:rPr>
        <w:t xml:space="preserve"> </w:t>
      </w:r>
      <w:r>
        <w:rPr>
          <w:rFonts w:ascii="Times New Roman" w:hAnsi="Times New Roman" w:cs="Times New Roman"/>
          <w:sz w:val="24"/>
          <w:szCs w:val="24"/>
        </w:rPr>
        <w:t>if 2YC</w:t>
      </w:r>
      <w:r>
        <w:rPr>
          <w:rFonts w:ascii="Times New Roman" w:hAnsi="Times New Roman" w:cs="Times New Roman"/>
          <w:sz w:val="24"/>
          <w:szCs w:val="24"/>
          <w:vertAlign w:val="subscript"/>
        </w:rPr>
        <w:t>3</w:t>
      </w:r>
      <w:r>
        <w:rPr>
          <w:rFonts w:ascii="Times New Roman" w:hAnsi="Times New Roman" w:cs="Times New Roman"/>
          <w:sz w:val="24"/>
          <w:szCs w:val="24"/>
        </w:rPr>
        <w:t xml:space="preserve"> could be listed on ACS and CHED membership forms.</w:t>
      </w:r>
    </w:p>
    <w:p w:rsidR="00C83FC0" w:rsidRPr="00C83FC0" w:rsidRDefault="00C83FC0" w:rsidP="00C83FC0">
      <w:pPr>
        <w:spacing w:after="0"/>
        <w:rPr>
          <w:rFonts w:ascii="Times New Roman" w:hAnsi="Times New Roman" w:cs="Times New Roman"/>
          <w:sz w:val="24"/>
          <w:szCs w:val="24"/>
        </w:rPr>
      </w:pPr>
    </w:p>
    <w:p w:rsidR="003E6ACA" w:rsidRPr="003E6ACA" w:rsidRDefault="003E6ACA" w:rsidP="00C83FC0">
      <w:pPr>
        <w:pStyle w:val="ListParagraph"/>
        <w:spacing w:after="0"/>
        <w:ind w:left="1080"/>
        <w:rPr>
          <w:rFonts w:ascii="Times New Roman" w:hAnsi="Times New Roman" w:cs="Times New Roman"/>
          <w:sz w:val="24"/>
          <w:szCs w:val="24"/>
        </w:rPr>
      </w:pPr>
      <w:r w:rsidRPr="00C83FC0">
        <w:rPr>
          <w:rFonts w:ascii="Times New Roman" w:hAnsi="Times New Roman" w:cs="Times New Roman"/>
          <w:b/>
          <w:sz w:val="24"/>
          <w:szCs w:val="24"/>
        </w:rPr>
        <w:t>Action Item</w:t>
      </w:r>
      <w:r>
        <w:rPr>
          <w:rFonts w:ascii="Times New Roman" w:hAnsi="Times New Roman" w:cs="Times New Roman"/>
          <w:sz w:val="24"/>
          <w:szCs w:val="24"/>
        </w:rPr>
        <w:t xml:space="preserve">: Joan </w:t>
      </w:r>
      <w:proofErr w:type="spellStart"/>
      <w:r w:rsidR="0046302E">
        <w:rPr>
          <w:rFonts w:ascii="Times New Roman" w:hAnsi="Times New Roman" w:cs="Times New Roman"/>
          <w:sz w:val="24"/>
          <w:szCs w:val="24"/>
        </w:rPr>
        <w:t>Sabourin</w:t>
      </w:r>
      <w:proofErr w:type="spellEnd"/>
      <w:r w:rsidR="0046302E">
        <w:rPr>
          <w:rFonts w:ascii="Times New Roman" w:hAnsi="Times New Roman" w:cs="Times New Roman"/>
          <w:sz w:val="24"/>
          <w:szCs w:val="24"/>
        </w:rPr>
        <w:t xml:space="preserve"> </w:t>
      </w:r>
      <w:r>
        <w:rPr>
          <w:rFonts w:ascii="Times New Roman" w:hAnsi="Times New Roman" w:cs="Times New Roman"/>
          <w:sz w:val="24"/>
          <w:szCs w:val="24"/>
        </w:rPr>
        <w:t>will look into it.</w:t>
      </w:r>
    </w:p>
    <w:p w:rsidR="00E37F68" w:rsidRPr="008F568F" w:rsidRDefault="00E37F68" w:rsidP="00D05BC8">
      <w:pPr>
        <w:spacing w:after="0"/>
        <w:rPr>
          <w:rFonts w:ascii="Times New Roman" w:hAnsi="Times New Roman" w:cs="Times New Roman"/>
          <w:sz w:val="24"/>
          <w:szCs w:val="24"/>
        </w:rPr>
      </w:pPr>
    </w:p>
    <w:p w:rsidR="00A346D7" w:rsidRPr="006B6B86" w:rsidRDefault="00A346D7" w:rsidP="006B6B86">
      <w:pPr>
        <w:pStyle w:val="ListParagraph"/>
        <w:numPr>
          <w:ilvl w:val="0"/>
          <w:numId w:val="13"/>
        </w:numPr>
        <w:spacing w:after="0"/>
        <w:rPr>
          <w:rFonts w:ascii="Times New Roman" w:hAnsi="Times New Roman" w:cs="Times New Roman"/>
          <w:sz w:val="24"/>
          <w:szCs w:val="24"/>
        </w:rPr>
      </w:pPr>
      <w:r w:rsidRPr="006B6B86">
        <w:rPr>
          <w:rFonts w:ascii="Times New Roman" w:hAnsi="Times New Roman" w:cs="Times New Roman"/>
          <w:sz w:val="24"/>
          <w:szCs w:val="24"/>
        </w:rPr>
        <w:t>New Business</w:t>
      </w:r>
    </w:p>
    <w:p w:rsidR="00A346D7" w:rsidRDefault="00C83FC0" w:rsidP="006B6B86">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 xml:space="preserve">The idea of creating a brochure was brought up.  </w:t>
      </w:r>
      <w:r w:rsidR="00590140">
        <w:rPr>
          <w:rFonts w:ascii="Times New Roman" w:hAnsi="Times New Roman" w:cs="Times New Roman"/>
          <w:sz w:val="24"/>
          <w:szCs w:val="24"/>
        </w:rPr>
        <w:t>Questions arose as to where the brochures should be placed.  Possibilities were in membership envelopes and at BCCE.</w:t>
      </w:r>
    </w:p>
    <w:p w:rsidR="00BD6D93" w:rsidRDefault="00BD6D93" w:rsidP="006B6B86">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Online survey using survey monkey.</w:t>
      </w:r>
    </w:p>
    <w:p w:rsidR="00BD6D93" w:rsidRPr="00BD6D93" w:rsidRDefault="00BD6D93" w:rsidP="00BD6D93">
      <w:pPr>
        <w:spacing w:after="0"/>
        <w:rPr>
          <w:rFonts w:ascii="Times New Roman" w:hAnsi="Times New Roman" w:cs="Times New Roman"/>
          <w:sz w:val="24"/>
          <w:szCs w:val="24"/>
        </w:rPr>
      </w:pPr>
    </w:p>
    <w:p w:rsidR="00BD6D93" w:rsidRPr="00BE18BB" w:rsidRDefault="00982681" w:rsidP="00BE18BB">
      <w:pPr>
        <w:pStyle w:val="ListParagraph"/>
        <w:spacing w:after="0"/>
        <w:ind w:left="1080"/>
        <w:rPr>
          <w:rFonts w:ascii="Times New Roman" w:hAnsi="Times New Roman" w:cs="Times New Roman"/>
          <w:sz w:val="24"/>
          <w:szCs w:val="24"/>
        </w:rPr>
      </w:pPr>
      <w:r>
        <w:rPr>
          <w:rFonts w:ascii="Times New Roman" w:hAnsi="Times New Roman" w:cs="Times New Roman"/>
          <w:b/>
          <w:sz w:val="24"/>
          <w:szCs w:val="24"/>
        </w:rPr>
        <w:lastRenderedPageBreak/>
        <w:t>Action I</w:t>
      </w:r>
      <w:r w:rsidR="00BD6D93" w:rsidRPr="00BE18BB">
        <w:rPr>
          <w:rFonts w:ascii="Times New Roman" w:hAnsi="Times New Roman" w:cs="Times New Roman"/>
          <w:b/>
          <w:sz w:val="24"/>
          <w:szCs w:val="24"/>
        </w:rPr>
        <w:t>tem</w:t>
      </w:r>
      <w:r w:rsidR="00BD6D93" w:rsidRPr="00BE18BB">
        <w:rPr>
          <w:rFonts w:ascii="Times New Roman" w:hAnsi="Times New Roman" w:cs="Times New Roman"/>
          <w:sz w:val="24"/>
          <w:szCs w:val="24"/>
        </w:rPr>
        <w:t xml:space="preserve">: Mark </w:t>
      </w:r>
      <w:proofErr w:type="gramStart"/>
      <w:r w:rsidR="00BD6D93" w:rsidRPr="00BE18BB">
        <w:rPr>
          <w:rFonts w:ascii="Times New Roman" w:hAnsi="Times New Roman" w:cs="Times New Roman"/>
          <w:sz w:val="24"/>
          <w:szCs w:val="24"/>
        </w:rPr>
        <w:t>will</w:t>
      </w:r>
      <w:proofErr w:type="gramEnd"/>
      <w:r w:rsidR="00BD6D93" w:rsidRPr="00BE18BB">
        <w:rPr>
          <w:rFonts w:ascii="Times New Roman" w:hAnsi="Times New Roman" w:cs="Times New Roman"/>
          <w:sz w:val="24"/>
          <w:szCs w:val="24"/>
        </w:rPr>
        <w:t xml:space="preserve"> set-up a survey for the fourth conference.</w:t>
      </w:r>
    </w:p>
    <w:p w:rsidR="00BD6D93" w:rsidRPr="00BD6D93" w:rsidRDefault="00BD6D93" w:rsidP="00BD6D93">
      <w:pPr>
        <w:spacing w:after="0"/>
        <w:rPr>
          <w:rFonts w:ascii="Times New Roman" w:hAnsi="Times New Roman" w:cs="Times New Roman"/>
          <w:sz w:val="24"/>
          <w:szCs w:val="24"/>
        </w:rPr>
      </w:pPr>
    </w:p>
    <w:p w:rsidR="00BE18BB" w:rsidRDefault="00BE18BB" w:rsidP="006B6B86">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The conference planning manual needs a few updates.</w:t>
      </w:r>
    </w:p>
    <w:p w:rsidR="00BE18BB" w:rsidRPr="00BE18BB" w:rsidRDefault="00BE18BB" w:rsidP="00BE18BB">
      <w:pPr>
        <w:spacing w:after="0"/>
        <w:rPr>
          <w:rFonts w:ascii="Times New Roman" w:hAnsi="Times New Roman" w:cs="Times New Roman"/>
          <w:sz w:val="24"/>
          <w:szCs w:val="24"/>
        </w:rPr>
      </w:pPr>
    </w:p>
    <w:p w:rsidR="00A346D7" w:rsidRPr="00982681" w:rsidRDefault="00BE18BB" w:rsidP="00982681">
      <w:pPr>
        <w:pStyle w:val="ListParagraph"/>
        <w:spacing w:after="0"/>
        <w:ind w:left="1080"/>
        <w:rPr>
          <w:rFonts w:ascii="Times New Roman" w:hAnsi="Times New Roman" w:cs="Times New Roman"/>
          <w:sz w:val="24"/>
          <w:szCs w:val="24"/>
        </w:rPr>
      </w:pPr>
      <w:r w:rsidRPr="00982681">
        <w:rPr>
          <w:rFonts w:ascii="Times New Roman" w:hAnsi="Times New Roman" w:cs="Times New Roman"/>
          <w:b/>
          <w:sz w:val="24"/>
          <w:szCs w:val="24"/>
        </w:rPr>
        <w:t>Action Item</w:t>
      </w:r>
      <w:r w:rsidRPr="00982681">
        <w:rPr>
          <w:rFonts w:ascii="Times New Roman" w:hAnsi="Times New Roman" w:cs="Times New Roman"/>
          <w:sz w:val="24"/>
          <w:szCs w:val="24"/>
        </w:rPr>
        <w:t>: Jason will update the conference planning manual</w:t>
      </w:r>
      <w:r w:rsidR="00BD6D93" w:rsidRPr="00982681">
        <w:rPr>
          <w:rFonts w:ascii="Times New Roman" w:hAnsi="Times New Roman" w:cs="Times New Roman"/>
          <w:sz w:val="24"/>
          <w:szCs w:val="24"/>
        </w:rPr>
        <w:t>.</w:t>
      </w:r>
    </w:p>
    <w:p w:rsidR="00A346D7" w:rsidRPr="008F568F" w:rsidRDefault="00A346D7" w:rsidP="00A346D7">
      <w:pPr>
        <w:spacing w:after="0"/>
        <w:rPr>
          <w:rFonts w:ascii="Times New Roman" w:hAnsi="Times New Roman" w:cs="Times New Roman"/>
          <w:sz w:val="24"/>
          <w:szCs w:val="24"/>
        </w:rPr>
      </w:pPr>
    </w:p>
    <w:p w:rsidR="00A346D7" w:rsidRPr="006B6B86" w:rsidRDefault="00A346D7" w:rsidP="006B6B86">
      <w:pPr>
        <w:pStyle w:val="ListParagraph"/>
        <w:numPr>
          <w:ilvl w:val="0"/>
          <w:numId w:val="13"/>
        </w:numPr>
        <w:spacing w:after="0"/>
        <w:rPr>
          <w:rFonts w:ascii="Times New Roman" w:hAnsi="Times New Roman" w:cs="Times New Roman"/>
          <w:b/>
          <w:sz w:val="24"/>
          <w:szCs w:val="24"/>
        </w:rPr>
      </w:pPr>
      <w:r w:rsidRPr="006B6B86">
        <w:rPr>
          <w:rFonts w:ascii="Times New Roman" w:hAnsi="Times New Roman" w:cs="Times New Roman"/>
          <w:sz w:val="24"/>
          <w:szCs w:val="24"/>
        </w:rPr>
        <w:t>Old Business</w:t>
      </w:r>
    </w:p>
    <w:p w:rsidR="006B6B86" w:rsidRDefault="00BD6D93" w:rsidP="006B6B86">
      <w:pPr>
        <w:pStyle w:val="ListParagraph"/>
        <w:numPr>
          <w:ilvl w:val="1"/>
          <w:numId w:val="13"/>
        </w:numPr>
        <w:spacing w:after="0"/>
        <w:rPr>
          <w:rFonts w:ascii="Times New Roman" w:hAnsi="Times New Roman" w:cs="Times New Roman"/>
          <w:sz w:val="24"/>
          <w:szCs w:val="24"/>
        </w:rPr>
      </w:pPr>
      <w:r>
        <w:rPr>
          <w:rFonts w:ascii="Times New Roman" w:hAnsi="Times New Roman" w:cs="Times New Roman"/>
          <w:sz w:val="24"/>
          <w:szCs w:val="24"/>
        </w:rPr>
        <w:t xml:space="preserve">David thanked us for sponsoring the Denver ACS symposium.  We were </w:t>
      </w:r>
      <w:r w:rsidR="0046302E">
        <w:rPr>
          <w:rFonts w:ascii="Times New Roman" w:hAnsi="Times New Roman" w:cs="Times New Roman"/>
          <w:sz w:val="24"/>
          <w:szCs w:val="24"/>
        </w:rPr>
        <w:t>prominently</w:t>
      </w:r>
      <w:r>
        <w:rPr>
          <w:rFonts w:ascii="Times New Roman" w:hAnsi="Times New Roman" w:cs="Times New Roman"/>
          <w:sz w:val="24"/>
          <w:szCs w:val="24"/>
        </w:rPr>
        <w:t xml:space="preserve"> displayed.</w:t>
      </w:r>
    </w:p>
    <w:p w:rsidR="00AC257E" w:rsidRPr="008F568F" w:rsidRDefault="00AC257E" w:rsidP="00AC257E">
      <w:pPr>
        <w:spacing w:after="0"/>
        <w:rPr>
          <w:rFonts w:ascii="Times New Roman" w:hAnsi="Times New Roman" w:cs="Times New Roman"/>
          <w:sz w:val="24"/>
          <w:szCs w:val="24"/>
        </w:rPr>
      </w:pPr>
    </w:p>
    <w:p w:rsidR="00AC257E" w:rsidRPr="006B6B86" w:rsidRDefault="002C023C" w:rsidP="006B6B86">
      <w:pPr>
        <w:pStyle w:val="ListParagraph"/>
        <w:numPr>
          <w:ilvl w:val="0"/>
          <w:numId w:val="13"/>
        </w:numPr>
        <w:spacing w:after="0"/>
        <w:rPr>
          <w:rFonts w:ascii="Times New Roman" w:hAnsi="Times New Roman" w:cs="Times New Roman"/>
          <w:sz w:val="24"/>
          <w:szCs w:val="24"/>
        </w:rPr>
      </w:pPr>
      <w:r w:rsidRPr="006B6B86">
        <w:rPr>
          <w:rFonts w:ascii="Times New Roman" w:hAnsi="Times New Roman" w:cs="Times New Roman"/>
          <w:sz w:val="24"/>
          <w:szCs w:val="24"/>
        </w:rPr>
        <w:t xml:space="preserve">Meeting was adjourned at </w:t>
      </w:r>
      <w:r w:rsidR="00BE0B61">
        <w:rPr>
          <w:rFonts w:ascii="Times New Roman" w:hAnsi="Times New Roman" w:cs="Times New Roman"/>
          <w:sz w:val="24"/>
          <w:szCs w:val="24"/>
        </w:rPr>
        <w:t>3:15</w:t>
      </w:r>
      <w:r w:rsidRPr="006B6B86">
        <w:rPr>
          <w:rFonts w:ascii="Times New Roman" w:hAnsi="Times New Roman" w:cs="Times New Roman"/>
          <w:sz w:val="24"/>
          <w:szCs w:val="24"/>
        </w:rPr>
        <w:t xml:space="preserve"> p.m.</w:t>
      </w:r>
    </w:p>
    <w:p w:rsidR="00BE18BB" w:rsidRDefault="002C023C" w:rsidP="00504B9B">
      <w:pPr>
        <w:rPr>
          <w:rFonts w:ascii="Times New Roman" w:hAnsi="Times New Roman" w:cs="Times New Roman"/>
          <w:sz w:val="24"/>
          <w:szCs w:val="24"/>
        </w:rPr>
        <w:sectPr w:rsidR="00BE18BB" w:rsidSect="0096228B">
          <w:pgSz w:w="12240" w:h="15840"/>
          <w:pgMar w:top="1440" w:right="1440" w:bottom="1440" w:left="1440" w:header="720" w:footer="720" w:gutter="0"/>
          <w:cols w:space="720"/>
          <w:docGrid w:linePitch="360"/>
        </w:sectPr>
      </w:pPr>
      <w:r>
        <w:rPr>
          <w:rFonts w:ascii="Times New Roman" w:hAnsi="Times New Roman" w:cs="Times New Roman"/>
          <w:sz w:val="24"/>
          <w:szCs w:val="24"/>
        </w:rPr>
        <w:br w:type="page"/>
      </w:r>
    </w:p>
    <w:p w:rsidR="006712E0" w:rsidRPr="00504B9B" w:rsidRDefault="006712E0" w:rsidP="00504B9B">
      <w:pPr>
        <w:rPr>
          <w:rFonts w:ascii="Times New Roman" w:hAnsi="Times New Roman" w:cs="Times New Roman"/>
          <w:sz w:val="24"/>
          <w:szCs w:val="24"/>
        </w:rPr>
      </w:pPr>
    </w:p>
    <w:p w:rsidR="006712E0" w:rsidRDefault="006712E0" w:rsidP="00CC6991">
      <w:pPr>
        <w:pStyle w:val="Heading1brand"/>
      </w:pPr>
      <w:r>
        <w:t>Policies and Procedures for Use and Maintenance of the ACS Two-Year College Database</w:t>
      </w:r>
    </w:p>
    <w:p w:rsidR="006712E0" w:rsidRDefault="006712E0" w:rsidP="00CC6991">
      <w:pPr>
        <w:pStyle w:val="Heading2brand"/>
      </w:pPr>
      <w:r>
        <w:t>Draft, 30 August 2010</w:t>
      </w:r>
    </w:p>
    <w:p w:rsidR="006712E0" w:rsidRDefault="006712E0" w:rsidP="00CC6991">
      <w:pPr>
        <w:pStyle w:val="Heading3brand"/>
      </w:pPr>
    </w:p>
    <w:p w:rsidR="006712E0" w:rsidRDefault="006712E0" w:rsidP="00CC6991">
      <w:pPr>
        <w:pStyle w:val="Heading3brand"/>
      </w:pPr>
      <w:r>
        <w:t>Purpose of the Database</w:t>
      </w:r>
    </w:p>
    <w:p w:rsidR="006712E0" w:rsidRDefault="006712E0" w:rsidP="00CC6991"/>
    <w:p w:rsidR="006712E0" w:rsidRDefault="006712E0" w:rsidP="00CC6991">
      <w:r>
        <w:t>The Two-Year College Database was developed for the purpose of communicating with chemistry faculty and administrators in the two-year college community. It is also intended to provide information on the distribution and size of chemistry faculty throughout the country.</w:t>
      </w:r>
    </w:p>
    <w:p w:rsidR="006712E0" w:rsidRDefault="006712E0" w:rsidP="00CC6991"/>
    <w:p w:rsidR="006712E0" w:rsidRDefault="006712E0" w:rsidP="00CC6991">
      <w:pPr>
        <w:pStyle w:val="Heading3brand"/>
      </w:pPr>
      <w:r>
        <w:t>Uses of the Database</w:t>
      </w:r>
    </w:p>
    <w:p w:rsidR="006712E0" w:rsidRDefault="006712E0" w:rsidP="00CC6991">
      <w:r>
        <w:t>The Two-Year College Database may be used for the following purposes:</w:t>
      </w:r>
    </w:p>
    <w:p w:rsidR="006712E0" w:rsidRDefault="006712E0" w:rsidP="006712E0">
      <w:pPr>
        <w:numPr>
          <w:ilvl w:val="0"/>
          <w:numId w:val="10"/>
        </w:numPr>
        <w:spacing w:after="0" w:line="240" w:lineRule="auto"/>
      </w:pPr>
      <w:r>
        <w:t>Electronic communication with any or all of the contacts regarding</w:t>
      </w:r>
    </w:p>
    <w:p w:rsidR="006712E0" w:rsidRDefault="006712E0" w:rsidP="006712E0">
      <w:pPr>
        <w:numPr>
          <w:ilvl w:val="1"/>
          <w:numId w:val="10"/>
        </w:numPr>
        <w:spacing w:after="0" w:line="240" w:lineRule="auto"/>
      </w:pPr>
      <w:r>
        <w:t>ACS programs, products, and services of interest to the two-year college chemistry community, such as 2YC</w:t>
      </w:r>
      <w:r w:rsidRPr="00951BCA">
        <w:rPr>
          <w:vertAlign w:val="subscript"/>
        </w:rPr>
        <w:t>3</w:t>
      </w:r>
      <w:r>
        <w:t xml:space="preserve"> conferences</w:t>
      </w:r>
    </w:p>
    <w:p w:rsidR="006712E0" w:rsidRDefault="006712E0" w:rsidP="006712E0">
      <w:pPr>
        <w:numPr>
          <w:ilvl w:val="1"/>
          <w:numId w:val="10"/>
        </w:numPr>
        <w:spacing w:after="0" w:line="240" w:lineRule="auto"/>
      </w:pPr>
      <w:r>
        <w:t>Soliciting input and feedback on ACS programs; conducting surveys</w:t>
      </w:r>
    </w:p>
    <w:p w:rsidR="006712E0" w:rsidRDefault="006712E0" w:rsidP="006712E0">
      <w:pPr>
        <w:numPr>
          <w:ilvl w:val="1"/>
          <w:numId w:val="10"/>
        </w:numPr>
        <w:spacing w:after="0" w:line="240" w:lineRule="auto"/>
      </w:pPr>
      <w:r>
        <w:t>Other ACS activities</w:t>
      </w:r>
    </w:p>
    <w:p w:rsidR="006712E0" w:rsidRDefault="006712E0" w:rsidP="006712E0">
      <w:pPr>
        <w:numPr>
          <w:ilvl w:val="0"/>
          <w:numId w:val="10"/>
        </w:numPr>
        <w:spacing w:after="0" w:line="240" w:lineRule="auto"/>
      </w:pPr>
      <w:r>
        <w:t xml:space="preserve">Physical mailings regarding ACS programs, products, and services, including newsletters, such as </w:t>
      </w:r>
      <w:r w:rsidRPr="00951BCA">
        <w:rPr>
          <w:i/>
        </w:rPr>
        <w:t>Chemistry Outlook</w:t>
      </w:r>
    </w:p>
    <w:p w:rsidR="006712E0" w:rsidRDefault="006712E0" w:rsidP="006712E0">
      <w:pPr>
        <w:numPr>
          <w:ilvl w:val="0"/>
          <w:numId w:val="10"/>
        </w:numPr>
        <w:spacing w:after="0" w:line="240" w:lineRule="auto"/>
      </w:pPr>
      <w:r>
        <w:t>Email, telephone, or physical mail communication with individual contacts regarding ACS programs, products, and services</w:t>
      </w:r>
    </w:p>
    <w:p w:rsidR="006712E0" w:rsidRDefault="006712E0" w:rsidP="006712E0">
      <w:pPr>
        <w:numPr>
          <w:ilvl w:val="0"/>
          <w:numId w:val="10"/>
        </w:numPr>
        <w:spacing w:after="0" w:line="240" w:lineRule="auto"/>
      </w:pPr>
      <w:r>
        <w:t>Collecting aggregate data on the size and distribution of chemistry faculty in two-year colleges</w:t>
      </w:r>
    </w:p>
    <w:p w:rsidR="006712E0" w:rsidRDefault="006712E0" w:rsidP="006712E0">
      <w:pPr>
        <w:numPr>
          <w:ilvl w:val="0"/>
          <w:numId w:val="10"/>
        </w:numPr>
        <w:spacing w:after="0" w:line="240" w:lineRule="auto"/>
      </w:pPr>
      <w:r>
        <w:t>Other purposes to be considered on an individual basis</w:t>
      </w:r>
    </w:p>
    <w:p w:rsidR="006712E0" w:rsidRDefault="006712E0" w:rsidP="00CC6991"/>
    <w:p w:rsidR="006712E0" w:rsidRDefault="006712E0" w:rsidP="00CC6991">
      <w:r>
        <w:t xml:space="preserve">The Two-Year College Database may </w:t>
      </w:r>
      <w:r w:rsidRPr="00A30DD1">
        <w:rPr>
          <w:b/>
          <w:i/>
        </w:rPr>
        <w:t>not</w:t>
      </w:r>
      <w:r>
        <w:t xml:space="preserve"> be used for the following purposes:</w:t>
      </w:r>
    </w:p>
    <w:p w:rsidR="006712E0" w:rsidRDefault="006712E0" w:rsidP="006712E0">
      <w:pPr>
        <w:numPr>
          <w:ilvl w:val="0"/>
          <w:numId w:val="11"/>
        </w:numPr>
        <w:spacing w:after="0" w:line="240" w:lineRule="auto"/>
      </w:pPr>
      <w:r>
        <w:t>Endorsement of programs, products, or services external to ACS</w:t>
      </w:r>
    </w:p>
    <w:p w:rsidR="006712E0" w:rsidRDefault="006712E0" w:rsidP="006712E0">
      <w:pPr>
        <w:numPr>
          <w:ilvl w:val="0"/>
          <w:numId w:val="11"/>
        </w:numPr>
        <w:spacing w:after="0" w:line="240" w:lineRule="auto"/>
      </w:pPr>
      <w:r>
        <w:t>Promotion of programs, products, and services not accessible to members of the two-year college chemistry community or two-year college administration</w:t>
      </w:r>
    </w:p>
    <w:p w:rsidR="006712E0" w:rsidRDefault="006712E0" w:rsidP="006712E0">
      <w:pPr>
        <w:numPr>
          <w:ilvl w:val="0"/>
          <w:numId w:val="11"/>
        </w:numPr>
        <w:spacing w:after="0" w:line="240" w:lineRule="auto"/>
      </w:pPr>
      <w:r>
        <w:t>Communication with any individuals flagged as “Do Not Contact”</w:t>
      </w:r>
    </w:p>
    <w:p w:rsidR="006712E0" w:rsidRDefault="006712E0" w:rsidP="006712E0">
      <w:pPr>
        <w:numPr>
          <w:ilvl w:val="0"/>
          <w:numId w:val="11"/>
        </w:numPr>
        <w:spacing w:after="0" w:line="240" w:lineRule="auto"/>
      </w:pPr>
      <w:r>
        <w:t>Any activities that compromise the security of ACS or the contacts in the database</w:t>
      </w:r>
    </w:p>
    <w:p w:rsidR="006712E0" w:rsidRDefault="006712E0" w:rsidP="00CC6991"/>
    <w:p w:rsidR="006712E0" w:rsidRDefault="006712E0" w:rsidP="00CC6991">
      <w:pPr>
        <w:pStyle w:val="Heading3brand"/>
      </w:pPr>
      <w:r>
        <w:t>Communication with contacts in the database</w:t>
      </w:r>
    </w:p>
    <w:p w:rsidR="006712E0" w:rsidRDefault="006712E0" w:rsidP="00CC6991">
      <w:pPr>
        <w:pStyle w:val="Heading4brand"/>
      </w:pPr>
      <w:r>
        <w:lastRenderedPageBreak/>
        <w:t>Unsolicited Email</w:t>
      </w:r>
    </w:p>
    <w:p w:rsidR="006712E0" w:rsidRDefault="006712E0" w:rsidP="006712E0">
      <w:pPr>
        <w:numPr>
          <w:ilvl w:val="0"/>
          <w:numId w:val="12"/>
        </w:numPr>
        <w:spacing w:after="0" w:line="240" w:lineRule="auto"/>
      </w:pPr>
      <w:r>
        <w:t>Unsolicited email, such as announcements, requests for input, or promotions, are distributed no more than once per week. Database users should coordinate their efforts to meet this goal, either by combining emails or scheduling emails on different weeks. Exceptions may be made on a case-by-case basis.</w:t>
      </w:r>
    </w:p>
    <w:p w:rsidR="006712E0" w:rsidRDefault="006712E0" w:rsidP="006712E0">
      <w:pPr>
        <w:numPr>
          <w:ilvl w:val="0"/>
          <w:numId w:val="12"/>
        </w:numPr>
        <w:spacing w:after="0" w:line="240" w:lineRule="auto"/>
      </w:pPr>
      <w:r>
        <w:t xml:space="preserve">Email distribution lists will consist only of those contacts who have </w:t>
      </w:r>
      <w:r w:rsidRPr="00C91B1E">
        <w:rPr>
          <w:b/>
          <w:i/>
        </w:rPr>
        <w:t>not</w:t>
      </w:r>
      <w:r>
        <w:t xml:space="preserve"> requested to be removed from the mailing lists. </w:t>
      </w:r>
    </w:p>
    <w:p w:rsidR="006712E0" w:rsidRDefault="006712E0" w:rsidP="006712E0">
      <w:pPr>
        <w:numPr>
          <w:ilvl w:val="0"/>
          <w:numId w:val="12"/>
        </w:numPr>
        <w:spacing w:after="0" w:line="240" w:lineRule="auto"/>
      </w:pPr>
      <w:r>
        <w:t>Requests to be removed from the mailing lists should be responded to within one business day. All such “opt-out” requests should be added to the database prior to the next mailing.</w:t>
      </w:r>
    </w:p>
    <w:p w:rsidR="006712E0" w:rsidRDefault="006712E0" w:rsidP="006712E0">
      <w:pPr>
        <w:numPr>
          <w:ilvl w:val="0"/>
          <w:numId w:val="12"/>
        </w:numPr>
        <w:spacing w:after="0" w:line="240" w:lineRule="auto"/>
      </w:pPr>
      <w:r>
        <w:t>All blast email messages will end with an opt-out message (the first sentence may be altered as needed):</w:t>
      </w:r>
    </w:p>
    <w:p w:rsidR="006712E0" w:rsidRDefault="006712E0" w:rsidP="006712E0">
      <w:pPr>
        <w:numPr>
          <w:ilvl w:val="1"/>
          <w:numId w:val="12"/>
        </w:numPr>
        <w:spacing w:after="0" w:line="240" w:lineRule="auto"/>
      </w:pPr>
      <w:r w:rsidRPr="008952C2">
        <w:t>You have received this message because ACS has identified you as a chemistry instructor, faculty member, or administrator.</w:t>
      </w:r>
      <w:r w:rsidRPr="00654138">
        <w:t xml:space="preserve"> ACS will not sell, lease, or share your contact information with any other organization. To update your contact information, stop receiving these emails, or make any other inquiries, please contact </w:t>
      </w:r>
      <w:r>
        <w:t>the ACS Office of Two-Year Colleges</w:t>
      </w:r>
      <w:r w:rsidRPr="00654138">
        <w:t xml:space="preserve"> at </w:t>
      </w:r>
      <w:hyperlink r:id="rId7" w:history="1">
        <w:r w:rsidRPr="00654138">
          <w:rPr>
            <w:rStyle w:val="Hyperlink"/>
          </w:rPr>
          <w:t>2YColleges@acs.org</w:t>
        </w:r>
      </w:hyperlink>
      <w:r w:rsidRPr="00654138">
        <w:t xml:space="preserve"> or 1-800-227-5558, ext. 6108. </w:t>
      </w:r>
    </w:p>
    <w:p w:rsidR="006712E0" w:rsidRDefault="006712E0" w:rsidP="00CC6991">
      <w:pPr>
        <w:pStyle w:val="Heading4brand"/>
      </w:pPr>
    </w:p>
    <w:p w:rsidR="006712E0" w:rsidRDefault="006712E0" w:rsidP="00CC6991">
      <w:pPr>
        <w:pStyle w:val="Heading4brand"/>
      </w:pPr>
      <w:r>
        <w:t>Unsolicited Mail</w:t>
      </w:r>
    </w:p>
    <w:p w:rsidR="006712E0" w:rsidRDefault="006712E0" w:rsidP="006712E0">
      <w:pPr>
        <w:numPr>
          <w:ilvl w:val="0"/>
          <w:numId w:val="12"/>
        </w:numPr>
        <w:spacing w:after="0" w:line="240" w:lineRule="auto"/>
      </w:pPr>
      <w:r>
        <w:t>Unsolicited mailings, such as announcements, surveys, or promotions, should be distributed as evenly throughout the year as possible. Mailings should be separated by a minimum of two weeks. Database users should coordinate their efforts to meet this goal. Exceptions may be made on a case-by-case basis.</w:t>
      </w:r>
    </w:p>
    <w:p w:rsidR="006712E0" w:rsidRDefault="006712E0" w:rsidP="006712E0">
      <w:pPr>
        <w:numPr>
          <w:ilvl w:val="0"/>
          <w:numId w:val="12"/>
        </w:numPr>
        <w:spacing w:after="0" w:line="240" w:lineRule="auto"/>
      </w:pPr>
      <w:r>
        <w:t xml:space="preserve">Distribution lists will consist only of those contacts who have </w:t>
      </w:r>
      <w:r w:rsidRPr="00C91B1E">
        <w:rPr>
          <w:b/>
          <w:i/>
        </w:rPr>
        <w:t>not</w:t>
      </w:r>
      <w:r>
        <w:t xml:space="preserve"> requested to be removed from the mailing lists. </w:t>
      </w:r>
    </w:p>
    <w:p w:rsidR="006712E0" w:rsidRDefault="006712E0" w:rsidP="006712E0">
      <w:pPr>
        <w:numPr>
          <w:ilvl w:val="0"/>
          <w:numId w:val="12"/>
        </w:numPr>
        <w:spacing w:after="0" w:line="240" w:lineRule="auto"/>
      </w:pPr>
      <w:r>
        <w:t>Requests to be removed from the mailing lists should be responded to within one business day. All such “opt-out” requests should be added to the database prior to the next mailing.</w:t>
      </w:r>
    </w:p>
    <w:p w:rsidR="006712E0" w:rsidRDefault="006712E0" w:rsidP="00CC6991"/>
    <w:p w:rsidR="006712E0" w:rsidRDefault="006712E0" w:rsidP="00CC6991">
      <w:pPr>
        <w:pStyle w:val="Heading4brand"/>
      </w:pPr>
      <w:r>
        <w:t xml:space="preserve">Solicited Communication </w:t>
      </w:r>
    </w:p>
    <w:p w:rsidR="006712E0" w:rsidRPr="00654138" w:rsidRDefault="006712E0" w:rsidP="006712E0">
      <w:pPr>
        <w:numPr>
          <w:ilvl w:val="0"/>
          <w:numId w:val="12"/>
        </w:numPr>
        <w:spacing w:after="0" w:line="240" w:lineRule="auto"/>
      </w:pPr>
      <w:r>
        <w:t>The database may be used to communicate with individuals who have indicated interest in a specific activity or program. Such communication can take place as frequently as needed.</w:t>
      </w:r>
    </w:p>
    <w:p w:rsidR="006712E0" w:rsidRDefault="006712E0" w:rsidP="00CC6991"/>
    <w:p w:rsidR="006712E0" w:rsidRDefault="006712E0" w:rsidP="00CC6991"/>
    <w:p w:rsidR="006712E0" w:rsidRDefault="006712E0" w:rsidP="00CC6991">
      <w:pPr>
        <w:pStyle w:val="Heading4brand"/>
      </w:pPr>
      <w:r>
        <w:t>Sharing database information</w:t>
      </w:r>
    </w:p>
    <w:p w:rsidR="006712E0" w:rsidRDefault="006712E0" w:rsidP="006712E0">
      <w:pPr>
        <w:numPr>
          <w:ilvl w:val="0"/>
          <w:numId w:val="12"/>
        </w:numPr>
        <w:spacing w:after="0" w:line="240" w:lineRule="auto"/>
      </w:pPr>
      <w:r>
        <w:t xml:space="preserve">Contact information from the Two-Year College Database may be shared with other ACS units only for approved uses of the database. </w:t>
      </w:r>
    </w:p>
    <w:p w:rsidR="006712E0" w:rsidRDefault="006712E0" w:rsidP="006712E0">
      <w:pPr>
        <w:numPr>
          <w:ilvl w:val="1"/>
          <w:numId w:val="12"/>
        </w:numPr>
        <w:spacing w:after="0" w:line="240" w:lineRule="auto"/>
      </w:pPr>
      <w:r>
        <w:t>Contact information may not be shared outside of ACS, except to verify contact information within institutions.</w:t>
      </w:r>
    </w:p>
    <w:p w:rsidR="006712E0" w:rsidRDefault="006712E0" w:rsidP="006712E0">
      <w:pPr>
        <w:numPr>
          <w:ilvl w:val="0"/>
          <w:numId w:val="12"/>
        </w:numPr>
        <w:spacing w:after="0" w:line="240" w:lineRule="auto"/>
      </w:pPr>
      <w:r>
        <w:t>ACS units requesting contact information should comply with the policies and procedures regarding communication with contacts.</w:t>
      </w:r>
    </w:p>
    <w:p w:rsidR="006712E0" w:rsidRDefault="006712E0" w:rsidP="006712E0">
      <w:pPr>
        <w:numPr>
          <w:ilvl w:val="1"/>
          <w:numId w:val="12"/>
        </w:numPr>
        <w:spacing w:after="0" w:line="240" w:lineRule="auto"/>
      </w:pPr>
      <w:r>
        <w:t>Contact lists will be shared for one-time use only. This is to ensure that each mailing uses the most up-to-date information possible, including opt-outs.</w:t>
      </w:r>
    </w:p>
    <w:p w:rsidR="006712E0" w:rsidRDefault="006712E0" w:rsidP="006712E0">
      <w:pPr>
        <w:numPr>
          <w:ilvl w:val="1"/>
          <w:numId w:val="12"/>
        </w:numPr>
        <w:spacing w:after="0" w:line="240" w:lineRule="auto"/>
      </w:pPr>
      <w:r>
        <w:t>Requestors will need to provide</w:t>
      </w:r>
    </w:p>
    <w:p w:rsidR="006712E0" w:rsidRDefault="006712E0" w:rsidP="006712E0">
      <w:pPr>
        <w:numPr>
          <w:ilvl w:val="2"/>
          <w:numId w:val="12"/>
        </w:numPr>
        <w:spacing w:after="0" w:line="240" w:lineRule="auto"/>
      </w:pPr>
      <w:r>
        <w:t>A contact for the ACS unit</w:t>
      </w:r>
    </w:p>
    <w:p w:rsidR="006712E0" w:rsidRDefault="006712E0" w:rsidP="006712E0">
      <w:pPr>
        <w:numPr>
          <w:ilvl w:val="2"/>
          <w:numId w:val="12"/>
        </w:numPr>
        <w:spacing w:after="0" w:line="240" w:lineRule="auto"/>
      </w:pPr>
      <w:r>
        <w:t>How and when the information will be used</w:t>
      </w:r>
    </w:p>
    <w:p w:rsidR="006712E0" w:rsidRDefault="006712E0" w:rsidP="006712E0">
      <w:pPr>
        <w:numPr>
          <w:ilvl w:val="2"/>
          <w:numId w:val="12"/>
        </w:numPr>
        <w:spacing w:after="0" w:line="240" w:lineRule="auto"/>
      </w:pPr>
      <w:r>
        <w:lastRenderedPageBreak/>
        <w:t>What information is needed</w:t>
      </w:r>
    </w:p>
    <w:p w:rsidR="006712E0" w:rsidRDefault="006712E0" w:rsidP="006712E0">
      <w:pPr>
        <w:numPr>
          <w:ilvl w:val="1"/>
          <w:numId w:val="12"/>
        </w:numPr>
        <w:spacing w:after="0" w:line="240" w:lineRule="auto"/>
      </w:pPr>
      <w:r>
        <w:t>Requestors should alert the Office of Two-Year Colleges to any “undeliverable” contacts, updated contact information, or requests to be removed from mailing lists.</w:t>
      </w:r>
    </w:p>
    <w:p w:rsidR="006712E0" w:rsidRDefault="006712E0" w:rsidP="006712E0">
      <w:pPr>
        <w:numPr>
          <w:ilvl w:val="0"/>
          <w:numId w:val="12"/>
        </w:numPr>
        <w:spacing w:after="0" w:line="240" w:lineRule="auto"/>
      </w:pPr>
      <w:r>
        <w:t>Office of Two-Year Colleges will respond to any requests for contact information within two business days. Response may be a “stall” message, such as “The database manager is out of the office but will respond to your request on 16 July.”</w:t>
      </w:r>
    </w:p>
    <w:p w:rsidR="006712E0" w:rsidRDefault="006712E0" w:rsidP="006712E0">
      <w:pPr>
        <w:numPr>
          <w:ilvl w:val="0"/>
          <w:numId w:val="12"/>
        </w:numPr>
        <w:spacing w:after="0" w:line="240" w:lineRule="auto"/>
      </w:pPr>
      <w:r>
        <w:t>The Office of Two-Year Colleges will also support communications on behalf of other ACS units, as funding and staff resources permit.</w:t>
      </w:r>
    </w:p>
    <w:p w:rsidR="006712E0" w:rsidRDefault="006712E0" w:rsidP="006712E0">
      <w:pPr>
        <w:numPr>
          <w:ilvl w:val="1"/>
          <w:numId w:val="12"/>
        </w:numPr>
        <w:spacing w:after="0" w:line="240" w:lineRule="auto"/>
      </w:pPr>
      <w:r>
        <w:t>Office of Two-Year Colleges will respond to any such requests within two business days. Response may be a “stall” message, such as “The database manager is out of the office but will respond to your request on 16 July.”</w:t>
      </w:r>
    </w:p>
    <w:p w:rsidR="006712E0" w:rsidRDefault="006712E0" w:rsidP="006712E0">
      <w:pPr>
        <w:numPr>
          <w:ilvl w:val="1"/>
          <w:numId w:val="12"/>
        </w:numPr>
        <w:spacing w:after="0" w:line="240" w:lineRule="auto"/>
      </w:pPr>
      <w:r>
        <w:t>Requestors will need to provide:</w:t>
      </w:r>
    </w:p>
    <w:p w:rsidR="006712E0" w:rsidRDefault="006712E0" w:rsidP="006712E0">
      <w:pPr>
        <w:numPr>
          <w:ilvl w:val="2"/>
          <w:numId w:val="12"/>
        </w:numPr>
        <w:spacing w:after="0" w:line="240" w:lineRule="auto"/>
      </w:pPr>
      <w:r>
        <w:t>A contact for the ACS unit</w:t>
      </w:r>
    </w:p>
    <w:p w:rsidR="006712E0" w:rsidRDefault="006712E0" w:rsidP="006712E0">
      <w:pPr>
        <w:numPr>
          <w:ilvl w:val="2"/>
          <w:numId w:val="12"/>
        </w:numPr>
        <w:spacing w:after="0" w:line="240" w:lineRule="auto"/>
      </w:pPr>
      <w:r>
        <w:t>Type of communication</w:t>
      </w:r>
    </w:p>
    <w:p w:rsidR="006712E0" w:rsidRDefault="006712E0" w:rsidP="006712E0">
      <w:pPr>
        <w:numPr>
          <w:ilvl w:val="2"/>
          <w:numId w:val="12"/>
        </w:numPr>
        <w:spacing w:after="0" w:line="240" w:lineRule="auto"/>
      </w:pPr>
      <w:r>
        <w:t>Content for communication</w:t>
      </w:r>
    </w:p>
    <w:p w:rsidR="006712E0" w:rsidRDefault="006712E0" w:rsidP="006712E0">
      <w:pPr>
        <w:numPr>
          <w:ilvl w:val="2"/>
          <w:numId w:val="12"/>
        </w:numPr>
        <w:spacing w:after="0" w:line="240" w:lineRule="auto"/>
      </w:pPr>
      <w:r>
        <w:t>Timeline</w:t>
      </w:r>
    </w:p>
    <w:p w:rsidR="006712E0" w:rsidRDefault="006712E0" w:rsidP="006712E0">
      <w:pPr>
        <w:numPr>
          <w:ilvl w:val="1"/>
          <w:numId w:val="12"/>
        </w:numPr>
        <w:spacing w:after="0" w:line="240" w:lineRule="auto"/>
      </w:pPr>
      <w:r>
        <w:t>Office of Two-Year Colleges may review the communication content or timeline to ensure compliance with ACS policies. Any changes will be reviewed and approved by the requestor prior to completion.</w:t>
      </w:r>
    </w:p>
    <w:p w:rsidR="006712E0" w:rsidRDefault="006712E0" w:rsidP="006712E0">
      <w:pPr>
        <w:numPr>
          <w:ilvl w:val="1"/>
          <w:numId w:val="12"/>
        </w:numPr>
        <w:spacing w:after="0" w:line="240" w:lineRule="auto"/>
      </w:pPr>
      <w:r>
        <w:t>Office of Two-Year Colleges will report any relevant information on the success of the mailing to the requestor.</w:t>
      </w:r>
    </w:p>
    <w:p w:rsidR="006712E0" w:rsidRPr="00316F9B" w:rsidRDefault="006712E0" w:rsidP="00CC6991"/>
    <w:p w:rsidR="00504B9B" w:rsidRDefault="00504B9B" w:rsidP="00504B9B">
      <w:pPr>
        <w:rPr>
          <w:rFonts w:ascii="Times New Roman" w:hAnsi="Times New Roman" w:cs="Times New Roman"/>
          <w:b/>
          <w:sz w:val="24"/>
          <w:szCs w:val="24"/>
        </w:rPr>
        <w:sectPr w:rsidR="00504B9B" w:rsidSect="00BE18BB">
          <w:headerReference w:type="default" r:id="rId8"/>
          <w:type w:val="continuous"/>
          <w:pgSz w:w="12240" w:h="15840"/>
          <w:pgMar w:top="1440" w:right="1440" w:bottom="1440" w:left="1440" w:header="720" w:footer="720" w:gutter="0"/>
          <w:cols w:space="720"/>
          <w:docGrid w:linePitch="360"/>
        </w:sectPr>
      </w:pPr>
    </w:p>
    <w:p w:rsidR="00504B9B" w:rsidRDefault="00504B9B" w:rsidP="00504B9B">
      <w:pPr>
        <w:rPr>
          <w:rFonts w:ascii="Times New Roman" w:hAnsi="Times New Roman" w:cs="Times New Roman"/>
          <w:b/>
          <w:sz w:val="24"/>
          <w:szCs w:val="24"/>
        </w:rPr>
        <w:sectPr w:rsidR="00504B9B" w:rsidSect="0096228B">
          <w:headerReference w:type="default" r:id="rId9"/>
          <w:pgSz w:w="12240" w:h="15840"/>
          <w:pgMar w:top="1440" w:right="1440" w:bottom="1440" w:left="1440" w:header="720" w:footer="720" w:gutter="0"/>
          <w:cols w:space="720"/>
          <w:docGrid w:linePitch="360"/>
        </w:sectPr>
      </w:pPr>
      <w:r w:rsidRPr="0058051C">
        <w:rPr>
          <w:rFonts w:ascii="Times New Roman" w:hAnsi="Times New Roman" w:cs="Times New Roman"/>
          <w:b/>
          <w:sz w:val="24"/>
          <w:szCs w:val="24"/>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8pt;height:594.4pt" o:ole="">
            <v:imagedata r:id="rId10" o:title=""/>
          </v:shape>
          <o:OLEObject Type="Embed" ProgID="AcroExch.Document.7" ShapeID="_x0000_i1025" DrawAspect="Content" ObjectID="_1380901862" r:id="rId11"/>
        </w:object>
      </w:r>
    </w:p>
    <w:p w:rsidR="00550E27" w:rsidRDefault="00550E27" w:rsidP="00BE18BB">
      <w:pPr>
        <w:pStyle w:val="Heading1"/>
      </w:pPr>
      <w:r>
        <w:rPr>
          <w:noProof/>
        </w:rPr>
        <w:lastRenderedPageBreak/>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6858000" cy="5207000"/>
            <wp:effectExtent l="0" t="819150" r="0" b="6985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rot="5400000">
                      <a:off x="0" y="0"/>
                      <a:ext cx="6858000" cy="5207000"/>
                    </a:xfrm>
                    <a:prstGeom prst="rect">
                      <a:avLst/>
                    </a:prstGeom>
                    <a:noFill/>
                    <a:ln w="9525">
                      <a:noFill/>
                      <a:miter lim="800000"/>
                      <a:headEnd/>
                      <a:tailEnd/>
                    </a:ln>
                  </pic:spPr>
                </pic:pic>
              </a:graphicData>
            </a:graphic>
          </wp:anchor>
        </w:drawing>
      </w:r>
    </w:p>
    <w:p w:rsidR="00550E27" w:rsidRDefault="00550E27" w:rsidP="00BE18BB">
      <w:pPr>
        <w:pStyle w:val="Heading1"/>
      </w:pPr>
    </w:p>
    <w:p w:rsidR="00504B9B" w:rsidRDefault="00504B9B" w:rsidP="00BE18BB">
      <w:pPr>
        <w:pStyle w:val="Heading1"/>
      </w:pPr>
    </w:p>
    <w:p w:rsidR="00504B9B" w:rsidRDefault="00504B9B" w:rsidP="00CC6991">
      <w:pPr>
        <w:pStyle w:val="Heading1"/>
      </w:pPr>
      <w:r>
        <w:t xml:space="preserve">Future ACS National </w:t>
      </w:r>
      <w:proofErr w:type="gramStart"/>
      <w:r>
        <w:t>Meetings  (</w:t>
      </w:r>
      <w:proofErr w:type="gramEnd"/>
      <w:r>
        <w:t>from the ACS website)</w:t>
      </w:r>
    </w:p>
    <w:p w:rsidR="00504B9B" w:rsidRDefault="00504B9B" w:rsidP="00504B9B">
      <w:pPr>
        <w:numPr>
          <w:ilvl w:val="0"/>
          <w:numId w:val="21"/>
        </w:numPr>
        <w:spacing w:before="100" w:beforeAutospacing="1" w:after="100" w:afterAutospacing="1" w:line="240" w:lineRule="auto"/>
      </w:pPr>
      <w:r>
        <w:rPr>
          <w:b/>
          <w:bCs/>
        </w:rPr>
        <w:t>243rd ACS National Meeting &amp; Exposition</w:t>
      </w:r>
      <w:r>
        <w:br/>
        <w:t>March 25-29, 2012</w:t>
      </w:r>
      <w:r>
        <w:br/>
        <w:t>San Diego, California</w:t>
      </w:r>
    </w:p>
    <w:p w:rsidR="00504B9B" w:rsidRDefault="00504B9B" w:rsidP="00504B9B">
      <w:pPr>
        <w:numPr>
          <w:ilvl w:val="0"/>
          <w:numId w:val="21"/>
        </w:numPr>
        <w:spacing w:before="100" w:beforeAutospacing="1" w:after="100" w:afterAutospacing="1" w:line="240" w:lineRule="auto"/>
      </w:pPr>
      <w:r>
        <w:rPr>
          <w:b/>
          <w:bCs/>
        </w:rPr>
        <w:t>244th ACS National Meeting &amp; Exposition</w:t>
      </w:r>
      <w:r>
        <w:br/>
        <w:t>August 19-23, 2012</w:t>
      </w:r>
      <w:r>
        <w:br/>
        <w:t>Philadelphia, Pennsylvania</w:t>
      </w:r>
    </w:p>
    <w:p w:rsidR="00504B9B" w:rsidRDefault="00504B9B" w:rsidP="00504B9B">
      <w:pPr>
        <w:numPr>
          <w:ilvl w:val="0"/>
          <w:numId w:val="21"/>
        </w:numPr>
        <w:spacing w:before="100" w:beforeAutospacing="1" w:after="100" w:afterAutospacing="1" w:line="240" w:lineRule="auto"/>
      </w:pPr>
      <w:r>
        <w:rPr>
          <w:b/>
          <w:bCs/>
        </w:rPr>
        <w:t>245th ACS National Meeting &amp; Exposition</w:t>
      </w:r>
      <w:r>
        <w:br/>
        <w:t>April 7-11, 2013</w:t>
      </w:r>
      <w:r>
        <w:br/>
        <w:t xml:space="preserve">New Orleans, Louisiana </w:t>
      </w:r>
    </w:p>
    <w:p w:rsidR="00504B9B" w:rsidRDefault="00504B9B" w:rsidP="00504B9B">
      <w:pPr>
        <w:numPr>
          <w:ilvl w:val="0"/>
          <w:numId w:val="21"/>
        </w:numPr>
        <w:spacing w:before="100" w:beforeAutospacing="1" w:after="100" w:afterAutospacing="1" w:line="240" w:lineRule="auto"/>
      </w:pPr>
      <w:r>
        <w:rPr>
          <w:b/>
          <w:bCs/>
        </w:rPr>
        <w:t>246th ACS National Meeting &amp; Exposition</w:t>
      </w:r>
      <w:r>
        <w:br/>
        <w:t>September 8-12, 2013</w:t>
      </w:r>
      <w:r>
        <w:br/>
        <w:t>Indianapolis, Indiana</w:t>
      </w:r>
    </w:p>
    <w:p w:rsidR="00504B9B" w:rsidRDefault="00504B9B" w:rsidP="00504B9B">
      <w:pPr>
        <w:numPr>
          <w:ilvl w:val="0"/>
          <w:numId w:val="21"/>
        </w:numPr>
        <w:spacing w:before="100" w:beforeAutospacing="1" w:after="100" w:afterAutospacing="1" w:line="240" w:lineRule="auto"/>
      </w:pPr>
      <w:r>
        <w:rPr>
          <w:b/>
          <w:bCs/>
        </w:rPr>
        <w:t>247th ACS National Meeting &amp; Exposition</w:t>
      </w:r>
      <w:r>
        <w:br/>
        <w:t>March 16-20, 2014</w:t>
      </w:r>
      <w:r>
        <w:br/>
        <w:t>Dallas, Texas</w:t>
      </w:r>
    </w:p>
    <w:p w:rsidR="00504B9B" w:rsidRDefault="00504B9B" w:rsidP="00504B9B">
      <w:pPr>
        <w:numPr>
          <w:ilvl w:val="0"/>
          <w:numId w:val="21"/>
        </w:numPr>
        <w:spacing w:before="100" w:beforeAutospacing="1" w:after="100" w:afterAutospacing="1" w:line="240" w:lineRule="auto"/>
      </w:pPr>
      <w:r>
        <w:rPr>
          <w:b/>
          <w:bCs/>
        </w:rPr>
        <w:t>248th ACS National Meeting &amp; Exposition</w:t>
      </w:r>
      <w:r>
        <w:br/>
        <w:t>August 24-28, 2014</w:t>
      </w:r>
      <w:r>
        <w:br/>
        <w:t>San Francisco, California</w:t>
      </w:r>
    </w:p>
    <w:p w:rsidR="00504B9B" w:rsidRDefault="00504B9B" w:rsidP="00504B9B">
      <w:pPr>
        <w:numPr>
          <w:ilvl w:val="0"/>
          <w:numId w:val="21"/>
        </w:numPr>
        <w:spacing w:before="100" w:beforeAutospacing="1" w:after="100" w:afterAutospacing="1" w:line="240" w:lineRule="auto"/>
      </w:pPr>
      <w:r>
        <w:rPr>
          <w:b/>
          <w:bCs/>
        </w:rPr>
        <w:t>249th ACS National Meeting &amp; Exposition</w:t>
      </w:r>
      <w:r>
        <w:br/>
        <w:t>March 22-26, 2015</w:t>
      </w:r>
      <w:r>
        <w:br/>
        <w:t>Denver, Colorado</w:t>
      </w:r>
    </w:p>
    <w:p w:rsidR="00504B9B" w:rsidRPr="004D2A94" w:rsidRDefault="00504B9B" w:rsidP="00504B9B">
      <w:pPr>
        <w:numPr>
          <w:ilvl w:val="0"/>
          <w:numId w:val="21"/>
        </w:numPr>
        <w:spacing w:before="100" w:beforeAutospacing="1" w:after="100" w:afterAutospacing="1" w:line="240" w:lineRule="auto"/>
      </w:pPr>
      <w:r>
        <w:rPr>
          <w:b/>
          <w:bCs/>
        </w:rPr>
        <w:t>250th ACS National Meeting &amp; Exposition</w:t>
      </w:r>
      <w:r>
        <w:br/>
        <w:t>August 16-20, 2015</w:t>
      </w:r>
      <w:r>
        <w:br/>
        <w:t xml:space="preserve">Boston, Massachusetts </w:t>
      </w:r>
    </w:p>
    <w:p w:rsidR="00504B9B" w:rsidRDefault="00504B9B" w:rsidP="00CC6991">
      <w:pPr>
        <w:spacing w:before="100" w:beforeAutospacing="1" w:after="100" w:afterAutospacing="1"/>
        <w:ind w:left="720"/>
      </w:pPr>
    </w:p>
    <w:p w:rsidR="00BE18BB" w:rsidRDefault="00BE18BB" w:rsidP="00504B9B">
      <w:pPr>
        <w:rPr>
          <w:rFonts w:ascii="Times New Roman" w:hAnsi="Times New Roman" w:cs="Times New Roman"/>
          <w:b/>
          <w:sz w:val="24"/>
          <w:szCs w:val="24"/>
        </w:rPr>
        <w:sectPr w:rsidR="00BE18BB" w:rsidSect="00CC6991">
          <w:headerReference w:type="default" r:id="rId13"/>
          <w:footerReference w:type="default" r:id="rId14"/>
          <w:pgSz w:w="12240" w:h="15840"/>
          <w:pgMar w:top="1440" w:right="1440" w:bottom="1440" w:left="1440" w:header="720" w:footer="720" w:gutter="0"/>
          <w:cols w:space="720"/>
          <w:docGrid w:linePitch="360"/>
        </w:sectPr>
      </w:pPr>
    </w:p>
    <w:p w:rsidR="00BE18BB" w:rsidRDefault="00BE18BB" w:rsidP="00CC6991">
      <w:pPr>
        <w:spacing w:line="240" w:lineRule="auto"/>
        <w:rPr>
          <w:sz w:val="24"/>
          <w:szCs w:val="24"/>
        </w:rPr>
      </w:pPr>
      <w:r w:rsidRPr="00037A8E">
        <w:rPr>
          <w:b/>
          <w:sz w:val="24"/>
          <w:szCs w:val="24"/>
        </w:rPr>
        <w:lastRenderedPageBreak/>
        <w:t xml:space="preserve">Report </w:t>
      </w:r>
      <w:r>
        <w:rPr>
          <w:b/>
          <w:sz w:val="24"/>
          <w:szCs w:val="24"/>
        </w:rPr>
        <w:t>of</w:t>
      </w:r>
      <w:r w:rsidRPr="00037A8E">
        <w:rPr>
          <w:b/>
          <w:sz w:val="24"/>
          <w:szCs w:val="24"/>
        </w:rPr>
        <w:t xml:space="preserve"> </w:t>
      </w:r>
      <w:proofErr w:type="spellStart"/>
      <w:r w:rsidRPr="00037A8E">
        <w:rPr>
          <w:b/>
          <w:sz w:val="24"/>
          <w:szCs w:val="24"/>
        </w:rPr>
        <w:t>DivCHED</w:t>
      </w:r>
      <w:proofErr w:type="spellEnd"/>
      <w:r w:rsidRPr="00037A8E">
        <w:rPr>
          <w:b/>
          <w:sz w:val="24"/>
          <w:szCs w:val="24"/>
        </w:rPr>
        <w:t xml:space="preserve"> Liaison</w:t>
      </w:r>
      <w:r>
        <w:rPr>
          <w:sz w:val="24"/>
          <w:szCs w:val="24"/>
        </w:rPr>
        <w:t xml:space="preserve"> from </w:t>
      </w:r>
      <w:proofErr w:type="gramStart"/>
      <w:r>
        <w:rPr>
          <w:sz w:val="24"/>
          <w:szCs w:val="24"/>
        </w:rPr>
        <w:t>2YC</w:t>
      </w:r>
      <w:r w:rsidRPr="009D406C">
        <w:rPr>
          <w:sz w:val="24"/>
          <w:szCs w:val="24"/>
          <w:vertAlign w:val="subscript"/>
        </w:rPr>
        <w:t>3</w:t>
      </w:r>
      <w:r>
        <w:rPr>
          <w:sz w:val="24"/>
          <w:szCs w:val="24"/>
          <w:vertAlign w:val="subscript"/>
        </w:rPr>
        <w:t xml:space="preserve"> </w:t>
      </w:r>
      <w:r>
        <w:rPr>
          <w:sz w:val="24"/>
          <w:szCs w:val="24"/>
        </w:rPr>
        <w:t>,</w:t>
      </w:r>
      <w:proofErr w:type="gramEnd"/>
      <w:r>
        <w:rPr>
          <w:sz w:val="24"/>
          <w:szCs w:val="24"/>
        </w:rPr>
        <w:t xml:space="preserve">  8 September 2011, Jeff Cramer</w:t>
      </w:r>
    </w:p>
    <w:p w:rsidR="00BE18BB" w:rsidRDefault="00BE18BB" w:rsidP="00CC6991">
      <w:pPr>
        <w:spacing w:after="0" w:line="240" w:lineRule="auto"/>
        <w:rPr>
          <w:sz w:val="24"/>
          <w:szCs w:val="24"/>
        </w:rPr>
      </w:pPr>
      <w:r>
        <w:rPr>
          <w:sz w:val="24"/>
          <w:szCs w:val="24"/>
        </w:rPr>
        <w:t>Notes from:</w:t>
      </w:r>
    </w:p>
    <w:p w:rsidR="00BE18BB" w:rsidRDefault="00BE18BB" w:rsidP="00CC6991">
      <w:pPr>
        <w:spacing w:line="240" w:lineRule="auto"/>
        <w:rPr>
          <w:sz w:val="24"/>
          <w:szCs w:val="24"/>
        </w:rPr>
      </w:pPr>
      <w:r>
        <w:rPr>
          <w:sz w:val="24"/>
          <w:szCs w:val="24"/>
        </w:rPr>
        <w:t xml:space="preserve"> 1) </w:t>
      </w:r>
      <w:proofErr w:type="gramStart"/>
      <w:r>
        <w:rPr>
          <w:sz w:val="24"/>
          <w:szCs w:val="24"/>
        </w:rPr>
        <w:t>the</w:t>
      </w:r>
      <w:proofErr w:type="gramEnd"/>
      <w:r>
        <w:rPr>
          <w:sz w:val="24"/>
          <w:szCs w:val="24"/>
        </w:rPr>
        <w:t xml:space="preserve"> </w:t>
      </w:r>
      <w:proofErr w:type="spellStart"/>
      <w:r w:rsidRPr="009D406C">
        <w:rPr>
          <w:b/>
          <w:sz w:val="24"/>
          <w:szCs w:val="24"/>
        </w:rPr>
        <w:t>DivCHEM</w:t>
      </w:r>
      <w:proofErr w:type="spellEnd"/>
      <w:r w:rsidRPr="009D406C">
        <w:rPr>
          <w:b/>
          <w:sz w:val="24"/>
          <w:szCs w:val="24"/>
        </w:rPr>
        <w:t xml:space="preserve"> Executive Committee</w:t>
      </w:r>
      <w:r>
        <w:rPr>
          <w:sz w:val="24"/>
          <w:szCs w:val="24"/>
        </w:rPr>
        <w:t xml:space="preserve"> open meeting in Denver, CO (with ACS National Meeting) August 27, 2011 Saturday 1:00-4:00PM.</w:t>
      </w:r>
    </w:p>
    <w:p w:rsidR="00BE18BB" w:rsidRDefault="00BE18BB" w:rsidP="00CC6991">
      <w:pPr>
        <w:spacing w:line="240" w:lineRule="auto"/>
        <w:rPr>
          <w:sz w:val="24"/>
          <w:szCs w:val="24"/>
        </w:rPr>
      </w:pPr>
      <w:r>
        <w:rPr>
          <w:sz w:val="24"/>
          <w:szCs w:val="24"/>
        </w:rPr>
        <w:tab/>
        <w:t xml:space="preserve">There was a correction to </w:t>
      </w:r>
      <w:proofErr w:type="spellStart"/>
      <w:r>
        <w:rPr>
          <w:sz w:val="24"/>
          <w:szCs w:val="24"/>
        </w:rPr>
        <w:t>Annaheim</w:t>
      </w:r>
      <w:proofErr w:type="spellEnd"/>
      <w:r>
        <w:rPr>
          <w:sz w:val="24"/>
          <w:szCs w:val="24"/>
        </w:rPr>
        <w:t xml:space="preserve"> minutes that 2YC</w:t>
      </w:r>
      <w:r w:rsidRPr="00EE0907">
        <w:rPr>
          <w:sz w:val="24"/>
          <w:szCs w:val="24"/>
          <w:vertAlign w:val="subscript"/>
        </w:rPr>
        <w:t>3</w:t>
      </w:r>
      <w:r>
        <w:rPr>
          <w:sz w:val="24"/>
          <w:szCs w:val="24"/>
        </w:rPr>
        <w:t xml:space="preserve"> has 500 members not the 2YC</w:t>
      </w:r>
      <w:r w:rsidRPr="00EE0907">
        <w:rPr>
          <w:sz w:val="24"/>
          <w:szCs w:val="24"/>
          <w:vertAlign w:val="subscript"/>
        </w:rPr>
        <w:t>3</w:t>
      </w:r>
      <w:r>
        <w:rPr>
          <w:sz w:val="24"/>
          <w:szCs w:val="24"/>
        </w:rPr>
        <w:t xml:space="preserve"> Committee (COCTYC) has 500 members. </w:t>
      </w:r>
    </w:p>
    <w:p w:rsidR="00BE18BB" w:rsidRDefault="00BE18BB" w:rsidP="00CC6991">
      <w:pPr>
        <w:spacing w:line="240" w:lineRule="auto"/>
        <w:rPr>
          <w:sz w:val="24"/>
          <w:szCs w:val="24"/>
        </w:rPr>
      </w:pPr>
      <w:r>
        <w:rPr>
          <w:sz w:val="24"/>
          <w:szCs w:val="24"/>
        </w:rPr>
        <w:t>The CHED Newsletter is now online.</w:t>
      </w:r>
    </w:p>
    <w:p w:rsidR="00BE18BB" w:rsidRDefault="00BE18BB" w:rsidP="00CC6991">
      <w:pPr>
        <w:spacing w:line="240" w:lineRule="auto"/>
        <w:rPr>
          <w:sz w:val="24"/>
          <w:szCs w:val="24"/>
        </w:rPr>
      </w:pPr>
      <w:r>
        <w:rPr>
          <w:sz w:val="24"/>
          <w:szCs w:val="24"/>
        </w:rPr>
        <w:t>Loretta Jones will receive the 2011 Distinguished Service Award.</w:t>
      </w:r>
    </w:p>
    <w:p w:rsidR="00BE18BB" w:rsidRDefault="00BE18BB" w:rsidP="00CC6991">
      <w:pPr>
        <w:spacing w:line="240" w:lineRule="auto"/>
        <w:rPr>
          <w:sz w:val="24"/>
          <w:szCs w:val="24"/>
        </w:rPr>
      </w:pPr>
      <w:r>
        <w:rPr>
          <w:sz w:val="24"/>
          <w:szCs w:val="24"/>
        </w:rPr>
        <w:t>2YC3 will receive an additional $2000 one time to hold a 4</w:t>
      </w:r>
      <w:r w:rsidRPr="00EE0907">
        <w:rPr>
          <w:sz w:val="24"/>
          <w:szCs w:val="24"/>
          <w:vertAlign w:val="superscript"/>
        </w:rPr>
        <w:t>th</w:t>
      </w:r>
      <w:r>
        <w:rPr>
          <w:sz w:val="24"/>
          <w:szCs w:val="24"/>
        </w:rPr>
        <w:t xml:space="preserve"> conference, but will have additional accounting and guidelines for continued support.</w:t>
      </w:r>
    </w:p>
    <w:p w:rsidR="00BE18BB" w:rsidRDefault="00BE18BB" w:rsidP="00CC6991">
      <w:pPr>
        <w:spacing w:line="240" w:lineRule="auto"/>
        <w:rPr>
          <w:sz w:val="24"/>
          <w:szCs w:val="24"/>
        </w:rPr>
      </w:pPr>
      <w:r>
        <w:rPr>
          <w:sz w:val="24"/>
          <w:szCs w:val="24"/>
        </w:rPr>
        <w:t xml:space="preserve">George </w:t>
      </w:r>
      <w:proofErr w:type="spellStart"/>
      <w:r>
        <w:rPr>
          <w:sz w:val="24"/>
          <w:szCs w:val="24"/>
        </w:rPr>
        <w:t>Bodner</w:t>
      </w:r>
      <w:proofErr w:type="spellEnd"/>
      <w:r>
        <w:rPr>
          <w:sz w:val="24"/>
          <w:szCs w:val="24"/>
        </w:rPr>
        <w:t xml:space="preserve"> mentioned that the Division only </w:t>
      </w:r>
      <w:proofErr w:type="gramStart"/>
      <w:r>
        <w:rPr>
          <w:sz w:val="24"/>
          <w:szCs w:val="24"/>
        </w:rPr>
        <w:t>have</w:t>
      </w:r>
      <w:proofErr w:type="gramEnd"/>
      <w:r>
        <w:rPr>
          <w:sz w:val="24"/>
          <w:szCs w:val="24"/>
        </w:rPr>
        <w:t xml:space="preserve"> to keep records for 7 years at the advice of general counsel. </w:t>
      </w:r>
      <w:proofErr w:type="gramStart"/>
      <w:r>
        <w:rPr>
          <w:sz w:val="24"/>
          <w:szCs w:val="24"/>
        </w:rPr>
        <w:t>So older physical records were destroyed.</w:t>
      </w:r>
      <w:proofErr w:type="gramEnd"/>
    </w:p>
    <w:p w:rsidR="00BE18BB" w:rsidRDefault="00BE18BB" w:rsidP="00CC6991">
      <w:pPr>
        <w:spacing w:line="240" w:lineRule="auto"/>
        <w:rPr>
          <w:sz w:val="24"/>
          <w:szCs w:val="24"/>
        </w:rPr>
      </w:pPr>
      <w:r>
        <w:rPr>
          <w:sz w:val="24"/>
          <w:szCs w:val="24"/>
        </w:rPr>
        <w:t xml:space="preserve">ACS Education is funding $5000/national meeting to support the high school program. The dollars were coming from </w:t>
      </w:r>
      <w:proofErr w:type="spellStart"/>
      <w:r>
        <w:rPr>
          <w:sz w:val="24"/>
          <w:szCs w:val="24"/>
        </w:rPr>
        <w:t>DivCHED</w:t>
      </w:r>
      <w:proofErr w:type="spellEnd"/>
      <w:r>
        <w:rPr>
          <w:sz w:val="24"/>
          <w:szCs w:val="24"/>
        </w:rPr>
        <w:t>. There was some discussion about the difficulty of growing the high school program and attracting attendees.</w:t>
      </w:r>
    </w:p>
    <w:p w:rsidR="00BE18BB" w:rsidRDefault="00BE18BB" w:rsidP="00CC6991">
      <w:pPr>
        <w:spacing w:line="240" w:lineRule="auto"/>
        <w:rPr>
          <w:sz w:val="24"/>
          <w:szCs w:val="24"/>
        </w:rPr>
      </w:pPr>
      <w:r>
        <w:rPr>
          <w:sz w:val="24"/>
          <w:szCs w:val="24"/>
        </w:rPr>
        <w:t xml:space="preserve">A task force has been formed to explore funding travel to meetings for members and new ways to support members. The division has 6000 members. They are looking </w:t>
      </w:r>
      <w:proofErr w:type="gramStart"/>
      <w:r>
        <w:rPr>
          <w:sz w:val="24"/>
          <w:szCs w:val="24"/>
        </w:rPr>
        <w:t>into 10 awards/year of 80% of travel up to $1000</w:t>
      </w:r>
      <w:proofErr w:type="gramEnd"/>
      <w:r>
        <w:rPr>
          <w:sz w:val="24"/>
          <w:szCs w:val="24"/>
        </w:rPr>
        <w:t xml:space="preserve">. The goal is to get new, younger people into participating in governance of </w:t>
      </w:r>
      <w:proofErr w:type="spellStart"/>
      <w:r>
        <w:rPr>
          <w:sz w:val="24"/>
          <w:szCs w:val="24"/>
        </w:rPr>
        <w:t>DivCHED</w:t>
      </w:r>
      <w:proofErr w:type="spellEnd"/>
      <w:r>
        <w:rPr>
          <w:sz w:val="24"/>
          <w:szCs w:val="24"/>
        </w:rPr>
        <w:t>.</w:t>
      </w:r>
    </w:p>
    <w:p w:rsidR="00BE18BB" w:rsidRDefault="00BE18BB" w:rsidP="00CC6991">
      <w:pPr>
        <w:spacing w:line="240" w:lineRule="auto"/>
        <w:rPr>
          <w:sz w:val="24"/>
          <w:szCs w:val="24"/>
        </w:rPr>
      </w:pPr>
      <w:r>
        <w:rPr>
          <w:sz w:val="24"/>
          <w:szCs w:val="24"/>
        </w:rPr>
        <w:t xml:space="preserve">2) </w:t>
      </w:r>
      <w:r w:rsidRPr="00F52E79">
        <w:rPr>
          <w:b/>
          <w:sz w:val="24"/>
          <w:szCs w:val="24"/>
        </w:rPr>
        <w:t>Biennial Conference Committee</w:t>
      </w:r>
      <w:r>
        <w:rPr>
          <w:sz w:val="24"/>
          <w:szCs w:val="24"/>
        </w:rPr>
        <w:t xml:space="preserve"> meeting was held at 4:00PM in Downtown Sheraton. </w:t>
      </w:r>
    </w:p>
    <w:p w:rsidR="00BE18BB" w:rsidRDefault="00BE18BB" w:rsidP="00CC6991">
      <w:pPr>
        <w:spacing w:line="240" w:lineRule="auto"/>
        <w:rPr>
          <w:sz w:val="24"/>
          <w:szCs w:val="24"/>
        </w:rPr>
      </w:pPr>
      <w:r>
        <w:rPr>
          <w:sz w:val="24"/>
          <w:szCs w:val="24"/>
        </w:rPr>
        <w:t xml:space="preserve">The BCC membership rotation has not been uniform. </w:t>
      </w:r>
      <w:proofErr w:type="spellStart"/>
      <w:proofErr w:type="gramStart"/>
      <w:r>
        <w:rPr>
          <w:sz w:val="24"/>
          <w:szCs w:val="24"/>
        </w:rPr>
        <w:t>ExComm</w:t>
      </w:r>
      <w:proofErr w:type="spellEnd"/>
      <w:r>
        <w:rPr>
          <w:sz w:val="24"/>
          <w:szCs w:val="24"/>
        </w:rPr>
        <w:t>(</w:t>
      </w:r>
      <w:proofErr w:type="gramEnd"/>
      <w:r>
        <w:rPr>
          <w:sz w:val="24"/>
          <w:szCs w:val="24"/>
        </w:rPr>
        <w:t xml:space="preserve">executive committee of </w:t>
      </w:r>
      <w:proofErr w:type="spellStart"/>
      <w:r>
        <w:rPr>
          <w:sz w:val="24"/>
          <w:szCs w:val="24"/>
        </w:rPr>
        <w:t>DivCHED</w:t>
      </w:r>
      <w:proofErr w:type="spellEnd"/>
      <w:r>
        <w:rPr>
          <w:sz w:val="24"/>
          <w:szCs w:val="24"/>
        </w:rPr>
        <w:t>)  and Dwaine are working to have 4 of 12 members rotate on/off each year since the terms are 3 years. Dwaine did recommend that Mark Matthews replace me beginning in 2012.</w:t>
      </w:r>
    </w:p>
    <w:p w:rsidR="00BE18BB" w:rsidRDefault="00BE18BB" w:rsidP="00CC6991">
      <w:pPr>
        <w:spacing w:line="240" w:lineRule="auto"/>
        <w:rPr>
          <w:sz w:val="24"/>
          <w:szCs w:val="24"/>
        </w:rPr>
      </w:pPr>
      <w:r>
        <w:rPr>
          <w:sz w:val="24"/>
          <w:szCs w:val="24"/>
        </w:rPr>
        <w:t xml:space="preserve">The 2012 BCCE will be at Penn State and the website is up but without pricing. In a private discussion, Dan Sykes said the two-year college programming is progressing. </w:t>
      </w:r>
    </w:p>
    <w:p w:rsidR="00BE18BB" w:rsidRDefault="00BE18BB" w:rsidP="00CC6991">
      <w:pPr>
        <w:spacing w:line="240" w:lineRule="auto"/>
        <w:rPr>
          <w:sz w:val="24"/>
          <w:szCs w:val="24"/>
        </w:rPr>
      </w:pPr>
      <w:r>
        <w:rPr>
          <w:sz w:val="24"/>
          <w:szCs w:val="24"/>
        </w:rPr>
        <w:t>The 2014 BCCE will be August 3-7, 2014 at Grand Valley State University in Michigan. In a private discussion, Sherril Soman said that Dan Niles of Grand Rapids Community College is their two-year college programming chair. He is uncertain of his responsibilities. I ask if they would like a second two-year college co-chair, and she said that would be helpful.</w:t>
      </w:r>
    </w:p>
    <w:p w:rsidR="00BE18BB" w:rsidRDefault="00BE18BB" w:rsidP="00CC6991">
      <w:pPr>
        <w:spacing w:line="240" w:lineRule="auto"/>
        <w:rPr>
          <w:sz w:val="24"/>
          <w:szCs w:val="24"/>
        </w:rPr>
      </w:pPr>
      <w:r>
        <w:rPr>
          <w:sz w:val="24"/>
          <w:szCs w:val="24"/>
        </w:rPr>
        <w:t xml:space="preserve">The University of Northern Colorado, Greeley, CO (Richard Schwenz and Matt Miller) has submitted a draft </w:t>
      </w:r>
      <w:proofErr w:type="gramStart"/>
      <w:r>
        <w:rPr>
          <w:sz w:val="24"/>
          <w:szCs w:val="24"/>
        </w:rPr>
        <w:t>MOA(</w:t>
      </w:r>
      <w:proofErr w:type="gramEnd"/>
      <w:r>
        <w:rPr>
          <w:sz w:val="24"/>
          <w:szCs w:val="24"/>
        </w:rPr>
        <w:t xml:space="preserve">Memorandum of Agreement) and budget for the 2016 BCCE. Tentative dates are July 31- August 4, 2016. In the Organizing Committee membership, the Two-Year Program Chair is listed as is the overall Program Chair. Often there are two overall Program Chairs. So COCTYC may want to use (encourage) 2 Two-year Program Chairs. Richard indicated they have someone in mind for Two-year Program Chair. I did not recognize the name. They do </w:t>
      </w:r>
      <w:r>
        <w:rPr>
          <w:sz w:val="24"/>
          <w:szCs w:val="24"/>
        </w:rPr>
        <w:lastRenderedPageBreak/>
        <w:t>have a list of Colorado two-year college chemistry faculty, and they do get together. I ask him to forward the list to me.</w:t>
      </w:r>
    </w:p>
    <w:p w:rsidR="00BE18BB" w:rsidRDefault="00BE18BB" w:rsidP="00CC6991">
      <w:pPr>
        <w:spacing w:line="240" w:lineRule="auto"/>
        <w:rPr>
          <w:sz w:val="24"/>
          <w:szCs w:val="24"/>
        </w:rPr>
      </w:pPr>
      <w:r>
        <w:rPr>
          <w:sz w:val="24"/>
          <w:szCs w:val="24"/>
        </w:rPr>
        <w:t>Dwaine wants BCC to develop duties for BCC members.</w:t>
      </w:r>
    </w:p>
    <w:p w:rsidR="00BE18BB" w:rsidRDefault="00BE18BB" w:rsidP="00CC6991">
      <w:pPr>
        <w:spacing w:line="240" w:lineRule="auto"/>
        <w:rPr>
          <w:sz w:val="24"/>
          <w:szCs w:val="24"/>
        </w:rPr>
      </w:pPr>
      <w:r>
        <w:rPr>
          <w:sz w:val="24"/>
          <w:szCs w:val="24"/>
        </w:rPr>
        <w:t>A discussion began about what to do with “excess” BCCE profits. Some ideas mentioned included: refund to attendees and travel stipends for future BCCE’s.</w:t>
      </w:r>
    </w:p>
    <w:p w:rsidR="00BE18BB" w:rsidRDefault="00BE18BB" w:rsidP="00CC6991">
      <w:pPr>
        <w:spacing w:line="240" w:lineRule="auto"/>
        <w:rPr>
          <w:sz w:val="24"/>
          <w:szCs w:val="24"/>
        </w:rPr>
      </w:pPr>
      <w:r>
        <w:rPr>
          <w:sz w:val="24"/>
          <w:szCs w:val="24"/>
        </w:rPr>
        <w:t>Some additional thoughts:</w:t>
      </w:r>
    </w:p>
    <w:p w:rsidR="00BE18BB" w:rsidRDefault="00BE18BB" w:rsidP="00CC6991">
      <w:pPr>
        <w:spacing w:line="240" w:lineRule="auto"/>
        <w:rPr>
          <w:sz w:val="24"/>
          <w:szCs w:val="24"/>
        </w:rPr>
      </w:pPr>
      <w:r>
        <w:rPr>
          <w:sz w:val="24"/>
          <w:szCs w:val="24"/>
        </w:rPr>
        <w:t>We were surprised to have a request for a budget request for two-year college program at BCCE since we never did one previously. And my first thought was that we do not need one, but we do. First, there have been one or two physical meetings at the host school, so we should have travel to this meeting(s) budgeted. Second, we should budget for travel to the BCCE for the Two-year Program Chair(s). These budget items do three things: 1) acknowledge the two-year personal/personnel commitment</w:t>
      </w:r>
      <w:proofErr w:type="gramStart"/>
      <w:r>
        <w:rPr>
          <w:sz w:val="24"/>
          <w:szCs w:val="24"/>
        </w:rPr>
        <w:t>,  2</w:t>
      </w:r>
      <w:proofErr w:type="gramEnd"/>
      <w:r>
        <w:rPr>
          <w:sz w:val="24"/>
          <w:szCs w:val="24"/>
        </w:rPr>
        <w:t>) support the two-year college work, and 3) encourage the two-year college work.</w:t>
      </w:r>
    </w:p>
    <w:p w:rsidR="00BE18BB" w:rsidRDefault="00BE18BB" w:rsidP="00CC6991">
      <w:pPr>
        <w:spacing w:line="240" w:lineRule="auto"/>
        <w:rPr>
          <w:sz w:val="24"/>
          <w:szCs w:val="24"/>
        </w:rPr>
      </w:pPr>
      <w:r>
        <w:rPr>
          <w:sz w:val="24"/>
          <w:szCs w:val="24"/>
        </w:rPr>
        <w:t xml:space="preserve">I checked a second MOA and the Organizing Committee was not responsible for developing the BCCE Budget. The MOA with Budget timing is such that it is developed and approved before the Organizing Committee is fully staffed. The MOA has General Chair and Program Chair duties/responsibilities, but it does not contain a Two-year Program Chair duties/responsibilities list. We need to complete this list of duties and forward it to BCC Chair, Dwaine </w:t>
      </w:r>
      <w:proofErr w:type="spellStart"/>
      <w:r>
        <w:rPr>
          <w:sz w:val="24"/>
          <w:szCs w:val="24"/>
        </w:rPr>
        <w:t>Ewbanks</w:t>
      </w:r>
      <w:proofErr w:type="spellEnd"/>
      <w:r>
        <w:rPr>
          <w:sz w:val="24"/>
          <w:szCs w:val="24"/>
        </w:rPr>
        <w:t>. I would think we should develop a budget also.</w:t>
      </w:r>
    </w:p>
    <w:p w:rsidR="00BE18BB" w:rsidRDefault="00BE18BB" w:rsidP="00CC6991">
      <w:pPr>
        <w:spacing w:line="240" w:lineRule="auto"/>
        <w:rPr>
          <w:sz w:val="24"/>
          <w:szCs w:val="24"/>
        </w:rPr>
      </w:pPr>
      <w:r>
        <w:rPr>
          <w:sz w:val="24"/>
          <w:szCs w:val="24"/>
        </w:rPr>
        <w:t xml:space="preserve">3) </w:t>
      </w:r>
      <w:r w:rsidRPr="00F52E79">
        <w:rPr>
          <w:b/>
          <w:sz w:val="24"/>
          <w:szCs w:val="24"/>
        </w:rPr>
        <w:t>Finance Committee</w:t>
      </w:r>
      <w:r>
        <w:rPr>
          <w:sz w:val="24"/>
          <w:szCs w:val="24"/>
        </w:rPr>
        <w:t xml:space="preserve"> meeting was held at 9:30-11:30AM Sunday 28 August 2011.</w:t>
      </w:r>
    </w:p>
    <w:p w:rsidR="00BE18BB" w:rsidRDefault="00BE18BB" w:rsidP="00CC6991">
      <w:pPr>
        <w:spacing w:line="240" w:lineRule="auto"/>
        <w:rPr>
          <w:sz w:val="24"/>
          <w:szCs w:val="24"/>
        </w:rPr>
      </w:pPr>
      <w:r>
        <w:rPr>
          <w:sz w:val="24"/>
          <w:szCs w:val="24"/>
        </w:rPr>
        <w:t xml:space="preserve">Chris </w:t>
      </w:r>
      <w:proofErr w:type="gramStart"/>
      <w:r>
        <w:rPr>
          <w:sz w:val="24"/>
          <w:szCs w:val="24"/>
        </w:rPr>
        <w:t>Bauer(</w:t>
      </w:r>
      <w:proofErr w:type="gramEnd"/>
      <w:r>
        <w:rPr>
          <w:sz w:val="24"/>
          <w:szCs w:val="24"/>
        </w:rPr>
        <w:t xml:space="preserve">not present) submitted a proposal to hire a financial firm to manage the business needs of the Division including taxes, audit, payroll, etc that the various Treasurer positions in the Division handle. The Board of </w:t>
      </w:r>
      <w:proofErr w:type="gramStart"/>
      <w:r>
        <w:rPr>
          <w:sz w:val="24"/>
          <w:szCs w:val="24"/>
        </w:rPr>
        <w:t>Exams(</w:t>
      </w:r>
      <w:proofErr w:type="gramEnd"/>
      <w:r>
        <w:rPr>
          <w:sz w:val="24"/>
          <w:szCs w:val="24"/>
        </w:rPr>
        <w:t xml:space="preserve">BoE) already does this. BoE has biennial audits. I believe Chris submitted this proposal since he is Treasurer of </w:t>
      </w:r>
      <w:proofErr w:type="spellStart"/>
      <w:r>
        <w:rPr>
          <w:sz w:val="24"/>
          <w:szCs w:val="24"/>
        </w:rPr>
        <w:t>BoP</w:t>
      </w:r>
      <w:proofErr w:type="spellEnd"/>
      <w:r>
        <w:rPr>
          <w:sz w:val="24"/>
          <w:szCs w:val="24"/>
        </w:rPr>
        <w:t>, and the paperwork and responsibilities are large. Since these are elected positions, the turnover provides learning curve and continuity concerns. This was discussed but not voted on.</w:t>
      </w:r>
    </w:p>
    <w:p w:rsidR="00BE18BB" w:rsidRDefault="00BE18BB" w:rsidP="00CC6991">
      <w:pPr>
        <w:spacing w:line="240" w:lineRule="auto"/>
        <w:rPr>
          <w:sz w:val="24"/>
          <w:szCs w:val="24"/>
        </w:rPr>
      </w:pPr>
      <w:r>
        <w:rPr>
          <w:sz w:val="24"/>
          <w:szCs w:val="24"/>
        </w:rPr>
        <w:t xml:space="preserve"> The above led to the following:</w:t>
      </w:r>
    </w:p>
    <w:p w:rsidR="00BE18BB" w:rsidRDefault="00BE18BB" w:rsidP="00BE18BB">
      <w:pPr>
        <w:numPr>
          <w:ilvl w:val="0"/>
          <w:numId w:val="22"/>
        </w:numPr>
        <w:spacing w:line="240" w:lineRule="auto"/>
        <w:rPr>
          <w:sz w:val="24"/>
          <w:szCs w:val="24"/>
        </w:rPr>
      </w:pPr>
      <w:r>
        <w:rPr>
          <w:sz w:val="24"/>
          <w:szCs w:val="24"/>
        </w:rPr>
        <w:t xml:space="preserve">Travis </w:t>
      </w:r>
      <w:proofErr w:type="spellStart"/>
      <w:r>
        <w:rPr>
          <w:sz w:val="24"/>
          <w:szCs w:val="24"/>
        </w:rPr>
        <w:t>Phearson</w:t>
      </w:r>
      <w:proofErr w:type="spellEnd"/>
      <w:r>
        <w:rPr>
          <w:sz w:val="24"/>
          <w:szCs w:val="24"/>
        </w:rPr>
        <w:t xml:space="preserve"> does </w:t>
      </w:r>
      <w:proofErr w:type="spellStart"/>
      <w:r>
        <w:rPr>
          <w:sz w:val="24"/>
          <w:szCs w:val="24"/>
        </w:rPr>
        <w:t>DivCHED</w:t>
      </w:r>
      <w:proofErr w:type="spellEnd"/>
      <w:r>
        <w:rPr>
          <w:sz w:val="24"/>
          <w:szCs w:val="24"/>
        </w:rPr>
        <w:t xml:space="preserve"> taxes and will include 2YC</w:t>
      </w:r>
      <w:r w:rsidRPr="001A225C">
        <w:rPr>
          <w:sz w:val="24"/>
          <w:szCs w:val="24"/>
          <w:vertAlign w:val="subscript"/>
        </w:rPr>
        <w:t>3</w:t>
      </w:r>
      <w:r>
        <w:rPr>
          <w:sz w:val="24"/>
          <w:szCs w:val="24"/>
        </w:rPr>
        <w:t>. They (his company) would do bookkeeping for ~ $15,000/year.</w:t>
      </w:r>
    </w:p>
    <w:p w:rsidR="00BE18BB" w:rsidRDefault="00BE18BB" w:rsidP="00BE18BB">
      <w:pPr>
        <w:numPr>
          <w:ilvl w:val="0"/>
          <w:numId w:val="22"/>
        </w:numPr>
        <w:spacing w:line="240" w:lineRule="auto"/>
        <w:rPr>
          <w:sz w:val="24"/>
          <w:szCs w:val="24"/>
        </w:rPr>
      </w:pPr>
      <w:r>
        <w:rPr>
          <w:sz w:val="24"/>
          <w:szCs w:val="24"/>
        </w:rPr>
        <w:t xml:space="preserve">The Finance Committee voted to recommend that </w:t>
      </w:r>
      <w:proofErr w:type="spellStart"/>
      <w:r>
        <w:rPr>
          <w:sz w:val="24"/>
          <w:szCs w:val="24"/>
        </w:rPr>
        <w:t>ExComm</w:t>
      </w:r>
      <w:proofErr w:type="spellEnd"/>
      <w:r>
        <w:rPr>
          <w:sz w:val="24"/>
          <w:szCs w:val="24"/>
        </w:rPr>
        <w:t xml:space="preserve"> approve a Division audit in 2011 (as soon as reasonable) for the years 1 Jan 2010- 31 Dec 2011</w:t>
      </w:r>
      <w:proofErr w:type="gramStart"/>
      <w:r>
        <w:rPr>
          <w:sz w:val="24"/>
          <w:szCs w:val="24"/>
        </w:rPr>
        <w:t>( two</w:t>
      </w:r>
      <w:proofErr w:type="gramEnd"/>
      <w:r>
        <w:rPr>
          <w:sz w:val="24"/>
          <w:szCs w:val="24"/>
        </w:rPr>
        <w:t xml:space="preserve"> years that coincides with BoE audit). This will include 2YC</w:t>
      </w:r>
      <w:r w:rsidRPr="001A225C">
        <w:rPr>
          <w:sz w:val="24"/>
          <w:szCs w:val="24"/>
          <w:vertAlign w:val="subscript"/>
        </w:rPr>
        <w:t>3</w:t>
      </w:r>
      <w:r>
        <w:rPr>
          <w:sz w:val="24"/>
          <w:szCs w:val="24"/>
        </w:rPr>
        <w:t xml:space="preserve"> (all of Division). Each entity will pay their share.</w:t>
      </w:r>
    </w:p>
    <w:p w:rsidR="00BE18BB" w:rsidRDefault="00BE18BB" w:rsidP="00CC6991">
      <w:pPr>
        <w:spacing w:after="0" w:line="240" w:lineRule="auto"/>
        <w:rPr>
          <w:sz w:val="24"/>
          <w:szCs w:val="24"/>
        </w:rPr>
      </w:pPr>
      <w:r>
        <w:rPr>
          <w:sz w:val="24"/>
          <w:szCs w:val="24"/>
        </w:rPr>
        <w:t>Other items that were discussed:</w:t>
      </w:r>
    </w:p>
    <w:p w:rsidR="00BE18BB" w:rsidRDefault="00BE18BB" w:rsidP="00BE18BB">
      <w:pPr>
        <w:numPr>
          <w:ilvl w:val="0"/>
          <w:numId w:val="23"/>
        </w:numPr>
        <w:spacing w:line="240" w:lineRule="auto"/>
        <w:rPr>
          <w:sz w:val="24"/>
          <w:szCs w:val="24"/>
        </w:rPr>
      </w:pPr>
      <w:r>
        <w:rPr>
          <w:sz w:val="24"/>
          <w:szCs w:val="24"/>
        </w:rPr>
        <w:t>What happens if a 2YC</w:t>
      </w:r>
      <w:r w:rsidRPr="006B1290">
        <w:rPr>
          <w:sz w:val="24"/>
          <w:szCs w:val="24"/>
          <w:vertAlign w:val="subscript"/>
        </w:rPr>
        <w:t>3</w:t>
      </w:r>
      <w:r>
        <w:rPr>
          <w:sz w:val="24"/>
          <w:szCs w:val="24"/>
        </w:rPr>
        <w:t xml:space="preserve"> Conference loses money? This was part of a question about the MOA for 2YC3 conferences. I described the Commitment Letter process and the </w:t>
      </w:r>
      <w:r>
        <w:rPr>
          <w:sz w:val="24"/>
          <w:szCs w:val="24"/>
        </w:rPr>
        <w:lastRenderedPageBreak/>
        <w:t xml:space="preserve">$500 conference seed. In addition I said that in our case the conference is the college’s conference and </w:t>
      </w:r>
      <w:proofErr w:type="gramStart"/>
      <w:r>
        <w:rPr>
          <w:sz w:val="24"/>
          <w:szCs w:val="24"/>
        </w:rPr>
        <w:t>that  the</w:t>
      </w:r>
      <w:proofErr w:type="gramEnd"/>
      <w:r>
        <w:rPr>
          <w:sz w:val="24"/>
          <w:szCs w:val="24"/>
        </w:rPr>
        <w:t xml:space="preserve"> dollars are mainly meals which are covered by registrants. (The BCCE is the Division’s property.)</w:t>
      </w:r>
    </w:p>
    <w:p w:rsidR="00BE18BB" w:rsidRDefault="00BE18BB" w:rsidP="00BE18BB">
      <w:pPr>
        <w:numPr>
          <w:ilvl w:val="0"/>
          <w:numId w:val="23"/>
        </w:numPr>
        <w:spacing w:line="240" w:lineRule="auto"/>
        <w:rPr>
          <w:sz w:val="24"/>
          <w:szCs w:val="24"/>
        </w:rPr>
      </w:pPr>
      <w:r>
        <w:rPr>
          <w:sz w:val="24"/>
          <w:szCs w:val="24"/>
        </w:rPr>
        <w:t xml:space="preserve">What happens if a person is hurt during a demonstration at a 2YC3 Conference? There should be a letter signed by all presenters that they will follow ACS safety guidelines.  </w:t>
      </w:r>
    </w:p>
    <w:p w:rsidR="00BE18BB" w:rsidRDefault="00BE18BB" w:rsidP="00CC6991">
      <w:pPr>
        <w:spacing w:line="240" w:lineRule="auto"/>
        <w:ind w:left="1080"/>
        <w:rPr>
          <w:sz w:val="24"/>
          <w:szCs w:val="24"/>
        </w:rPr>
      </w:pPr>
      <w:r w:rsidRPr="00164140">
        <w:rPr>
          <w:sz w:val="24"/>
          <w:szCs w:val="24"/>
        </w:rPr>
        <w:t xml:space="preserve">Sue </w:t>
      </w:r>
      <w:proofErr w:type="spellStart"/>
      <w:r w:rsidRPr="00164140">
        <w:rPr>
          <w:sz w:val="24"/>
          <w:szCs w:val="24"/>
        </w:rPr>
        <w:t>Nurrenburg</w:t>
      </w:r>
      <w:proofErr w:type="spellEnd"/>
      <w:r w:rsidRPr="00164140">
        <w:rPr>
          <w:sz w:val="24"/>
          <w:szCs w:val="24"/>
        </w:rPr>
        <w:t xml:space="preserve"> mentioned how a few Purdue BCCE presenters took this personally</w:t>
      </w:r>
      <w:r>
        <w:rPr>
          <w:sz w:val="24"/>
          <w:szCs w:val="24"/>
        </w:rPr>
        <w:t>. But I believe there may be two sets of safety guidelines to consider- ACS and the host college. At first it looked like this was for workshops only. But I believe it is a general safety issue, and this needs to include not just presenters but also attendees. The best, easiest way for 2YC</w:t>
      </w:r>
      <w:r w:rsidRPr="00FC4406">
        <w:rPr>
          <w:sz w:val="24"/>
          <w:szCs w:val="24"/>
          <w:vertAlign w:val="subscript"/>
        </w:rPr>
        <w:t>3</w:t>
      </w:r>
      <w:r>
        <w:rPr>
          <w:sz w:val="24"/>
          <w:szCs w:val="24"/>
        </w:rPr>
        <w:t xml:space="preserve"> to handle this is to do it online as part of registration process. That is the way BCCE does it for presenters when they submit abstracts</w:t>
      </w:r>
    </w:p>
    <w:p w:rsidR="00BE18BB" w:rsidRDefault="00BE18BB" w:rsidP="00CC6991">
      <w:pPr>
        <w:spacing w:after="0" w:line="240" w:lineRule="auto"/>
        <w:rPr>
          <w:sz w:val="24"/>
          <w:szCs w:val="24"/>
        </w:rPr>
      </w:pPr>
      <w:r>
        <w:rPr>
          <w:sz w:val="24"/>
          <w:szCs w:val="24"/>
        </w:rPr>
        <w:t>Additional personal comments:</w:t>
      </w:r>
    </w:p>
    <w:p w:rsidR="00BE18BB" w:rsidRDefault="00BE18BB" w:rsidP="00BE18BB">
      <w:pPr>
        <w:numPr>
          <w:ilvl w:val="0"/>
          <w:numId w:val="24"/>
        </w:numPr>
        <w:spacing w:line="240" w:lineRule="auto"/>
        <w:rPr>
          <w:sz w:val="24"/>
          <w:szCs w:val="24"/>
        </w:rPr>
      </w:pPr>
      <w:r>
        <w:rPr>
          <w:sz w:val="24"/>
          <w:szCs w:val="24"/>
        </w:rPr>
        <w:t>I was the 2YC3 Treasurer proxy at the Finance Committee meeting. So my vote was counted. I believe we may/should use this process if we have quorum concerns at COCTYC meetings.</w:t>
      </w:r>
    </w:p>
    <w:p w:rsidR="00BE18BB" w:rsidRDefault="00BE18BB" w:rsidP="00BE18BB">
      <w:pPr>
        <w:numPr>
          <w:ilvl w:val="0"/>
          <w:numId w:val="24"/>
        </w:numPr>
        <w:spacing w:line="240" w:lineRule="auto"/>
        <w:rPr>
          <w:sz w:val="24"/>
          <w:szCs w:val="24"/>
        </w:rPr>
      </w:pPr>
      <w:r>
        <w:rPr>
          <w:sz w:val="24"/>
          <w:szCs w:val="24"/>
        </w:rPr>
        <w:t>If the Division audit costs $15,000 and the Division budget is $2,000,000 and 2YC</w:t>
      </w:r>
      <w:r w:rsidRPr="00681CF2">
        <w:rPr>
          <w:sz w:val="24"/>
          <w:szCs w:val="24"/>
          <w:vertAlign w:val="subscript"/>
        </w:rPr>
        <w:t>3</w:t>
      </w:r>
      <w:r>
        <w:rPr>
          <w:sz w:val="24"/>
          <w:szCs w:val="24"/>
        </w:rPr>
        <w:t xml:space="preserve"> budget is $30,000, then 2YC</w:t>
      </w:r>
      <w:r w:rsidRPr="00681CF2">
        <w:rPr>
          <w:sz w:val="24"/>
          <w:szCs w:val="24"/>
          <w:vertAlign w:val="subscript"/>
        </w:rPr>
        <w:t>3</w:t>
      </w:r>
      <w:r>
        <w:rPr>
          <w:sz w:val="24"/>
          <w:szCs w:val="24"/>
        </w:rPr>
        <w:t xml:space="preserve"> cost would be $30,000/$2,000,000 x 100% = 1.5% or $225.  The 2 year audit cycle is awkward since the office terms are 3 years. It has not been determined how often the Division will do audits yet. It has been at least 6 years since a Division audit has been done. The Board of Publications and Board of Exams budgets are not in the Division’s budget. Neither is 2YC</w:t>
      </w:r>
      <w:r w:rsidRPr="00681CF2">
        <w:rPr>
          <w:sz w:val="24"/>
          <w:szCs w:val="24"/>
          <w:vertAlign w:val="subscript"/>
        </w:rPr>
        <w:t>3</w:t>
      </w:r>
      <w:r>
        <w:rPr>
          <w:sz w:val="24"/>
          <w:szCs w:val="24"/>
        </w:rPr>
        <w:t>’s budget, just the $2000 allocation.</w:t>
      </w:r>
    </w:p>
    <w:p w:rsidR="00BE18BB" w:rsidRDefault="00BE18BB" w:rsidP="00BE18BB">
      <w:pPr>
        <w:numPr>
          <w:ilvl w:val="0"/>
          <w:numId w:val="24"/>
        </w:numPr>
        <w:spacing w:line="240" w:lineRule="auto"/>
        <w:rPr>
          <w:sz w:val="24"/>
          <w:szCs w:val="24"/>
        </w:rPr>
      </w:pPr>
      <w:r>
        <w:rPr>
          <w:sz w:val="24"/>
          <w:szCs w:val="24"/>
        </w:rPr>
        <w:t>We did not have time to discuss the additional requirements of 2YC</w:t>
      </w:r>
      <w:r w:rsidRPr="008B5A78">
        <w:rPr>
          <w:sz w:val="24"/>
          <w:szCs w:val="24"/>
          <w:vertAlign w:val="subscript"/>
        </w:rPr>
        <w:t>3</w:t>
      </w:r>
      <w:r>
        <w:rPr>
          <w:sz w:val="24"/>
          <w:szCs w:val="24"/>
        </w:rPr>
        <w:t xml:space="preserve"> for the additional $2000 approved for 2011. I have began an email discussion with Arlene Russell that includes </w:t>
      </w:r>
      <w:proofErr w:type="gramStart"/>
      <w:r>
        <w:rPr>
          <w:sz w:val="24"/>
          <w:szCs w:val="24"/>
        </w:rPr>
        <w:t>Julie(</w:t>
      </w:r>
      <w:proofErr w:type="gramEnd"/>
      <w:r>
        <w:rPr>
          <w:sz w:val="24"/>
          <w:szCs w:val="24"/>
        </w:rPr>
        <w:t xml:space="preserve">Treasurer) and Mark(Chair and next </w:t>
      </w:r>
      <w:proofErr w:type="spellStart"/>
      <w:r>
        <w:rPr>
          <w:sz w:val="24"/>
          <w:szCs w:val="24"/>
        </w:rPr>
        <w:t>DivCHED</w:t>
      </w:r>
      <w:proofErr w:type="spellEnd"/>
      <w:r>
        <w:rPr>
          <w:sz w:val="24"/>
          <w:szCs w:val="24"/>
        </w:rPr>
        <w:t xml:space="preserve"> Liaison). Initially I got the “feeling” we were not doing “something”, we were </w:t>
      </w:r>
      <w:proofErr w:type="gramStart"/>
      <w:r>
        <w:rPr>
          <w:sz w:val="24"/>
          <w:szCs w:val="24"/>
        </w:rPr>
        <w:t>required  to</w:t>
      </w:r>
      <w:proofErr w:type="gramEnd"/>
      <w:r>
        <w:rPr>
          <w:sz w:val="24"/>
          <w:szCs w:val="24"/>
        </w:rPr>
        <w:t xml:space="preserve"> be do. Upon further </w:t>
      </w:r>
      <w:proofErr w:type="gramStart"/>
      <w:r>
        <w:rPr>
          <w:sz w:val="24"/>
          <w:szCs w:val="24"/>
        </w:rPr>
        <w:t>review(</w:t>
      </w:r>
      <w:proofErr w:type="gramEnd"/>
      <w:r>
        <w:rPr>
          <w:sz w:val="24"/>
          <w:szCs w:val="24"/>
        </w:rPr>
        <w:t>questioning), we have been providing all the paperwork we need to submit. We may need to change some format or provide some added detail. I suggested that all Division entities use the same format and software for submission to Division Treasurer and tax preparer. It appears that the bookkeeping may be done online. This was part of the bookkeeping above.</w:t>
      </w:r>
    </w:p>
    <w:p w:rsidR="00BE18BB" w:rsidRDefault="00BE18BB" w:rsidP="00BE18BB">
      <w:pPr>
        <w:numPr>
          <w:ilvl w:val="0"/>
          <w:numId w:val="24"/>
        </w:numPr>
        <w:spacing w:line="240" w:lineRule="auto"/>
        <w:rPr>
          <w:sz w:val="24"/>
          <w:szCs w:val="24"/>
        </w:rPr>
      </w:pPr>
      <w:r>
        <w:rPr>
          <w:sz w:val="24"/>
          <w:szCs w:val="24"/>
        </w:rPr>
        <w:t>Useful websites:</w:t>
      </w:r>
    </w:p>
    <w:p w:rsidR="00BE18BB" w:rsidRDefault="00BE18BB" w:rsidP="00CC6991">
      <w:pPr>
        <w:spacing w:after="0" w:line="240" w:lineRule="auto"/>
        <w:ind w:left="720"/>
        <w:rPr>
          <w:sz w:val="24"/>
          <w:szCs w:val="24"/>
        </w:rPr>
      </w:pPr>
      <w:r>
        <w:rPr>
          <w:sz w:val="24"/>
          <w:szCs w:val="24"/>
        </w:rPr>
        <w:t>Division Newsletter</w:t>
      </w:r>
      <w:r>
        <w:rPr>
          <w:sz w:val="24"/>
          <w:szCs w:val="24"/>
        </w:rPr>
        <w:tab/>
      </w:r>
      <w:hyperlink r:id="rId15" w:history="1">
        <w:r w:rsidRPr="00720778">
          <w:rPr>
            <w:rStyle w:val="Hyperlink"/>
            <w:sz w:val="24"/>
            <w:szCs w:val="24"/>
          </w:rPr>
          <w:t>http://www.divched.org/content/fall-2011-electronic-newsletter</w:t>
        </w:r>
      </w:hyperlink>
    </w:p>
    <w:p w:rsidR="00BE18BB" w:rsidRDefault="00BE18BB" w:rsidP="00CC6991">
      <w:pPr>
        <w:spacing w:after="0" w:line="240" w:lineRule="auto"/>
        <w:ind w:left="720"/>
        <w:rPr>
          <w:sz w:val="24"/>
          <w:szCs w:val="24"/>
        </w:rPr>
      </w:pPr>
      <w:proofErr w:type="spellStart"/>
      <w:r>
        <w:rPr>
          <w:sz w:val="24"/>
          <w:szCs w:val="24"/>
        </w:rPr>
        <w:t>ExComm</w:t>
      </w:r>
      <w:proofErr w:type="spellEnd"/>
      <w:r>
        <w:rPr>
          <w:sz w:val="24"/>
          <w:szCs w:val="24"/>
        </w:rPr>
        <w:t xml:space="preserve"> Agenda</w:t>
      </w:r>
      <w:r>
        <w:rPr>
          <w:sz w:val="24"/>
          <w:szCs w:val="24"/>
        </w:rPr>
        <w:tab/>
      </w:r>
      <w:hyperlink r:id="rId16" w:history="1">
        <w:r w:rsidRPr="00720778">
          <w:rPr>
            <w:rStyle w:val="Hyperlink"/>
            <w:sz w:val="24"/>
            <w:szCs w:val="24"/>
          </w:rPr>
          <w:t>http://www.divched.org/meeting/242nd-acs-meeting-exposition</w:t>
        </w:r>
      </w:hyperlink>
    </w:p>
    <w:p w:rsidR="00BE18BB" w:rsidRDefault="00BE18BB" w:rsidP="00CC6991">
      <w:pPr>
        <w:spacing w:after="0" w:line="240" w:lineRule="auto"/>
        <w:ind w:left="720"/>
        <w:rPr>
          <w:sz w:val="24"/>
          <w:szCs w:val="24"/>
        </w:rPr>
      </w:pPr>
      <w:r>
        <w:rPr>
          <w:sz w:val="24"/>
          <w:szCs w:val="24"/>
        </w:rPr>
        <w:t xml:space="preserve">2YC3 at </w:t>
      </w:r>
      <w:proofErr w:type="spellStart"/>
      <w:r>
        <w:rPr>
          <w:sz w:val="24"/>
          <w:szCs w:val="24"/>
        </w:rPr>
        <w:t>DivCHED</w:t>
      </w:r>
      <w:proofErr w:type="spellEnd"/>
      <w:r>
        <w:rPr>
          <w:sz w:val="24"/>
          <w:szCs w:val="24"/>
        </w:rPr>
        <w:tab/>
      </w:r>
      <w:hyperlink r:id="rId17" w:history="1">
        <w:r w:rsidRPr="00720778">
          <w:rPr>
            <w:rStyle w:val="Hyperlink"/>
            <w:sz w:val="24"/>
            <w:szCs w:val="24"/>
          </w:rPr>
          <w:t>http://www.divched.org/committee/chemistry-two-year-college</w:t>
        </w:r>
      </w:hyperlink>
    </w:p>
    <w:p w:rsidR="00BE18BB" w:rsidRDefault="00BE18BB" w:rsidP="00CC6991">
      <w:pPr>
        <w:spacing w:after="0" w:line="240" w:lineRule="auto"/>
        <w:ind w:left="720"/>
        <w:rPr>
          <w:sz w:val="24"/>
          <w:szCs w:val="24"/>
        </w:rPr>
      </w:pPr>
    </w:p>
    <w:p w:rsidR="00BE18BB" w:rsidRDefault="00BE18BB" w:rsidP="00BE18BB">
      <w:pPr>
        <w:spacing w:line="240" w:lineRule="auto"/>
        <w:rPr>
          <w:rFonts w:ascii="Brush Script MT" w:hAnsi="Brush Script MT"/>
          <w:sz w:val="24"/>
          <w:szCs w:val="24"/>
        </w:rPr>
        <w:sectPr w:rsidR="00BE18BB" w:rsidSect="00CC6991">
          <w:headerReference w:type="default" r:id="rId18"/>
          <w:pgSz w:w="12240" w:h="15840"/>
          <w:pgMar w:top="1440" w:right="1440" w:bottom="1440" w:left="1440" w:header="720" w:footer="720" w:gutter="0"/>
          <w:cols w:space="720"/>
          <w:docGrid w:linePitch="360"/>
        </w:sectPr>
      </w:pPr>
      <w:r>
        <w:rPr>
          <w:sz w:val="24"/>
          <w:szCs w:val="24"/>
        </w:rPr>
        <w:t xml:space="preserve">Submitted by </w:t>
      </w:r>
      <w:r>
        <w:rPr>
          <w:rFonts w:ascii="Brush Script MT" w:hAnsi="Brush Script MT"/>
          <w:sz w:val="24"/>
          <w:szCs w:val="24"/>
        </w:rPr>
        <w:t>Jeff Cram</w:t>
      </w:r>
      <w:r w:rsidRPr="00F52E79">
        <w:rPr>
          <w:rFonts w:ascii="Brush Script MT" w:hAnsi="Brush Script MT"/>
          <w:sz w:val="24"/>
          <w:szCs w:val="24"/>
        </w:rPr>
        <w:t>e</w:t>
      </w:r>
      <w:r>
        <w:rPr>
          <w:rFonts w:ascii="Brush Script MT" w:hAnsi="Brush Script MT"/>
          <w:sz w:val="24"/>
          <w:szCs w:val="24"/>
        </w:rPr>
        <w:t>r</w:t>
      </w:r>
    </w:p>
    <w:p w:rsidR="00BE18BB" w:rsidRDefault="00BE18BB">
      <w:r w:rsidRPr="00CD2F9E">
        <w:rPr>
          <w:sz w:val="28"/>
          <w:szCs w:val="28"/>
        </w:rPr>
        <w:lastRenderedPageBreak/>
        <w:t>Webmaster Report</w:t>
      </w:r>
      <w:r w:rsidRPr="00CD2F9E">
        <w:br/>
      </w:r>
      <w:r>
        <w:t>September 2011</w:t>
      </w:r>
    </w:p>
    <w:p w:rsidR="00BE18BB" w:rsidRDefault="00BE18BB" w:rsidP="00CC6991"/>
    <w:p w:rsidR="00BE18BB" w:rsidRDefault="00BE18BB" w:rsidP="00CC6991">
      <w:pPr>
        <w:rPr>
          <w:b/>
        </w:rPr>
      </w:pPr>
      <w:r>
        <w:rPr>
          <w:b/>
        </w:rPr>
        <w:t>Completed as of September 2011:</w:t>
      </w:r>
    </w:p>
    <w:p w:rsidR="00BE18BB" w:rsidRDefault="00BE18BB" w:rsidP="00BE18BB">
      <w:pPr>
        <w:numPr>
          <w:ilvl w:val="0"/>
          <w:numId w:val="26"/>
        </w:numPr>
      </w:pPr>
      <w:r w:rsidRPr="002B2C7C">
        <w:t>T</w:t>
      </w:r>
      <w:r>
        <w:t>he registration form for the 194</w:t>
      </w:r>
      <w:r>
        <w:rPr>
          <w:vertAlign w:val="superscript"/>
        </w:rPr>
        <w:t>th</w:t>
      </w:r>
      <w:r w:rsidRPr="002B2C7C">
        <w:t xml:space="preserve"> conference i</w:t>
      </w:r>
      <w:r>
        <w:t>s</w:t>
      </w:r>
      <w:r w:rsidRPr="002B2C7C">
        <w:t xml:space="preserve"> now online</w:t>
      </w:r>
      <w:r>
        <w:t>.</w:t>
      </w:r>
    </w:p>
    <w:p w:rsidR="00BE18BB" w:rsidRDefault="00BE18BB" w:rsidP="00BE18BB">
      <w:pPr>
        <w:numPr>
          <w:ilvl w:val="0"/>
          <w:numId w:val="26"/>
        </w:numPr>
      </w:pPr>
      <w:r>
        <w:t>A new page has been created for the 192</w:t>
      </w:r>
      <w:r w:rsidRPr="002B2C7C">
        <w:rPr>
          <w:vertAlign w:val="superscript"/>
        </w:rPr>
        <w:t>st</w:t>
      </w:r>
      <w:r>
        <w:t xml:space="preserve"> conference archives</w:t>
      </w:r>
    </w:p>
    <w:p w:rsidR="00BE18BB" w:rsidRDefault="00BE18BB" w:rsidP="00BE18BB">
      <w:pPr>
        <w:numPr>
          <w:ilvl w:val="0"/>
          <w:numId w:val="26"/>
        </w:numPr>
      </w:pPr>
      <w:r>
        <w:t>Industrial sponsors, newsletters, and many other areas of the website have been updated</w:t>
      </w:r>
    </w:p>
    <w:p w:rsidR="00BE18BB" w:rsidRDefault="00BE18BB" w:rsidP="00CC6991">
      <w:pPr>
        <w:rPr>
          <w:b/>
        </w:rPr>
      </w:pPr>
    </w:p>
    <w:p w:rsidR="00BE18BB" w:rsidRDefault="00BE18BB" w:rsidP="00CC6991">
      <w:pPr>
        <w:rPr>
          <w:b/>
        </w:rPr>
      </w:pPr>
      <w:r>
        <w:rPr>
          <w:b/>
        </w:rPr>
        <w:t>Tasks in progress:</w:t>
      </w:r>
    </w:p>
    <w:p w:rsidR="00BE18BB" w:rsidRDefault="00BE18BB" w:rsidP="00BE18BB">
      <w:pPr>
        <w:numPr>
          <w:ilvl w:val="0"/>
          <w:numId w:val="25"/>
        </w:numPr>
      </w:pPr>
      <w:r>
        <w:t xml:space="preserve">The “College Sponsors” section will soon be moved to the database system. </w:t>
      </w:r>
    </w:p>
    <w:p w:rsidR="00BE18BB" w:rsidRDefault="00BE18BB" w:rsidP="00BE18BB">
      <w:pPr>
        <w:numPr>
          <w:ilvl w:val="0"/>
          <w:numId w:val="27"/>
        </w:numPr>
      </w:pPr>
      <w:r>
        <w:t>The “Industrial Sponsors” section will soon be moved to the database system.</w:t>
      </w:r>
    </w:p>
    <w:p w:rsidR="00BE18BB" w:rsidRDefault="00BE18BB" w:rsidP="00BE18BB">
      <w:pPr>
        <w:numPr>
          <w:ilvl w:val="0"/>
          <w:numId w:val="27"/>
        </w:numPr>
      </w:pPr>
      <w:r>
        <w:t>The “RAB” section will soon be moved to the database system.</w:t>
      </w:r>
    </w:p>
    <w:p w:rsidR="00BE18BB" w:rsidRPr="00B2351D" w:rsidRDefault="00BE18BB" w:rsidP="00CC6991">
      <w:r>
        <w:t>As soon as the above sections are ready I am going to contact the involved COCTYC member and ask them to prepare an Excel file that will server as a starting point for the database (it is going to be mostly copy and paste of information that your already have).</w:t>
      </w:r>
    </w:p>
    <w:p w:rsidR="00BE18BB" w:rsidRPr="002B2C7C" w:rsidRDefault="00BE18BB" w:rsidP="00CC6991"/>
    <w:p w:rsidR="00BE18BB" w:rsidRDefault="00BE18BB" w:rsidP="00CC6991">
      <w:pPr>
        <w:pStyle w:val="ListParagraph"/>
        <w:ind w:left="0"/>
      </w:pPr>
      <w:r>
        <w:t>Luca Preziati.</w:t>
      </w:r>
    </w:p>
    <w:p w:rsidR="00BE18BB" w:rsidRDefault="00BE18BB" w:rsidP="00CC6991">
      <w:pPr>
        <w:pStyle w:val="ListParagraph"/>
        <w:ind w:left="0"/>
      </w:pPr>
      <w:proofErr w:type="gramStart"/>
      <w:r>
        <w:t>2YC3 Webmaster.</w:t>
      </w:r>
      <w:proofErr w:type="gramEnd"/>
    </w:p>
    <w:p w:rsidR="00BE18BB" w:rsidRDefault="00BE18BB" w:rsidP="00CC6991">
      <w:pPr>
        <w:pStyle w:val="ListParagraph"/>
        <w:ind w:left="0"/>
      </w:pPr>
    </w:p>
    <w:p w:rsidR="00BE18BB" w:rsidRDefault="00BE18BB" w:rsidP="00BE18BB">
      <w:pPr>
        <w:spacing w:line="240" w:lineRule="auto"/>
        <w:rPr>
          <w:sz w:val="24"/>
          <w:szCs w:val="24"/>
        </w:rPr>
        <w:sectPr w:rsidR="00BE18BB" w:rsidSect="00CC6991">
          <w:headerReference w:type="default" r:id="rId19"/>
          <w:pgSz w:w="12240" w:h="15840"/>
          <w:pgMar w:top="1440" w:right="1440" w:bottom="1440" w:left="1440" w:header="720" w:footer="720" w:gutter="0"/>
          <w:cols w:space="720"/>
          <w:docGrid w:linePitch="360"/>
        </w:sectPr>
      </w:pPr>
    </w:p>
    <w:p w:rsidR="00504B9B" w:rsidRPr="00BE18BB" w:rsidRDefault="00BE18BB" w:rsidP="00982681">
      <w:pPr>
        <w:spacing w:line="240" w:lineRule="auto"/>
        <w:rPr>
          <w:sz w:val="24"/>
          <w:szCs w:val="24"/>
        </w:rPr>
      </w:pPr>
      <w:r w:rsidRPr="0058051C">
        <w:rPr>
          <w:sz w:val="24"/>
          <w:szCs w:val="24"/>
        </w:rPr>
        <w:object w:dxaOrig="9180" w:dyaOrig="11880">
          <v:shape id="_x0000_i1026" type="#_x0000_t75" style="width:458.8pt;height:594.4pt" o:ole="">
            <v:imagedata r:id="rId20" o:title=""/>
          </v:shape>
          <o:OLEObject Type="Embed" ProgID="AcroExch.Document.7" ShapeID="_x0000_i1026" DrawAspect="Content" ObjectID="_1380901863" r:id="rId21"/>
        </w:object>
      </w:r>
    </w:p>
    <w:sectPr w:rsidR="00504B9B" w:rsidRPr="00BE18BB" w:rsidSect="00CC6991">
      <w:head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AE6" w:rsidRDefault="00BC3AE6" w:rsidP="00504B9B">
      <w:pPr>
        <w:spacing w:after="0" w:line="240" w:lineRule="auto"/>
      </w:pPr>
      <w:r>
        <w:separator/>
      </w:r>
    </w:p>
  </w:endnote>
  <w:endnote w:type="continuationSeparator" w:id="0">
    <w:p w:rsidR="00BC3AE6" w:rsidRDefault="00BC3AE6" w:rsidP="00504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991" w:rsidRDefault="00CC6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AE6" w:rsidRDefault="00BC3AE6" w:rsidP="00504B9B">
      <w:pPr>
        <w:spacing w:after="0" w:line="240" w:lineRule="auto"/>
      </w:pPr>
      <w:r>
        <w:separator/>
      </w:r>
    </w:p>
  </w:footnote>
  <w:footnote w:type="continuationSeparator" w:id="0">
    <w:p w:rsidR="00BC3AE6" w:rsidRDefault="00BC3AE6" w:rsidP="00504B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BB" w:rsidRPr="00504B9B" w:rsidRDefault="00BE18BB">
    <w:pPr>
      <w:pStyle w:val="Header"/>
      <w:rPr>
        <w:rFonts w:ascii="Times New Roman" w:hAnsi="Times New Roman" w:cs="Times New Roman"/>
        <w:b/>
        <w:sz w:val="24"/>
        <w:szCs w:val="24"/>
      </w:rPr>
    </w:pPr>
    <w:r>
      <w:rPr>
        <w:rFonts w:ascii="Times New Roman" w:hAnsi="Times New Roman" w:cs="Times New Roman"/>
        <w:b/>
        <w:sz w:val="24"/>
        <w:szCs w:val="24"/>
      </w:rPr>
      <w:t>Appendix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B9B" w:rsidRPr="00504B9B" w:rsidRDefault="00504B9B">
    <w:pPr>
      <w:pStyle w:val="Header"/>
      <w:rPr>
        <w:rFonts w:ascii="Times New Roman" w:hAnsi="Times New Roman" w:cs="Times New Roman"/>
        <w:b/>
        <w:sz w:val="24"/>
        <w:szCs w:val="24"/>
      </w:rPr>
    </w:pPr>
    <w:r w:rsidRPr="00504B9B">
      <w:rPr>
        <w:rFonts w:ascii="Times New Roman" w:hAnsi="Times New Roman" w:cs="Times New Roman"/>
        <w:b/>
        <w:sz w:val="24"/>
        <w:szCs w:val="24"/>
      </w:rPr>
      <w:t xml:space="preserve">Appendix </w:t>
    </w:r>
    <w:r>
      <w:rPr>
        <w:rFonts w:ascii="Times New Roman" w:hAnsi="Times New Roman" w:cs="Times New Roman"/>
        <w:b/>
        <w:sz w:val="24"/>
        <w:szCs w:val="24"/>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BB" w:rsidRPr="00504B9B" w:rsidRDefault="00BE18BB">
    <w:pPr>
      <w:pStyle w:val="Header"/>
      <w:rPr>
        <w:rFonts w:ascii="Times New Roman" w:hAnsi="Times New Roman" w:cs="Times New Roman"/>
        <w:b/>
        <w:sz w:val="24"/>
        <w:szCs w:val="24"/>
      </w:rPr>
    </w:pPr>
    <w:r w:rsidRPr="00504B9B">
      <w:rPr>
        <w:rFonts w:ascii="Times New Roman" w:hAnsi="Times New Roman" w:cs="Times New Roman"/>
        <w:b/>
        <w:sz w:val="24"/>
        <w:szCs w:val="24"/>
      </w:rPr>
      <w:t xml:space="preserve">Appendix </w:t>
    </w:r>
    <w:r w:rsidR="00550E27">
      <w:rPr>
        <w:rFonts w:ascii="Times New Roman" w:hAnsi="Times New Roman" w:cs="Times New Roman"/>
        <w:b/>
        <w:sz w:val="24"/>
        <w:szCs w:val="24"/>
      </w:rPr>
      <w:t>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27" w:rsidRPr="00504B9B" w:rsidRDefault="00550E27">
    <w:pPr>
      <w:pStyle w:val="Header"/>
      <w:rPr>
        <w:rFonts w:ascii="Times New Roman" w:hAnsi="Times New Roman" w:cs="Times New Roman"/>
        <w:b/>
        <w:sz w:val="24"/>
        <w:szCs w:val="24"/>
      </w:rPr>
    </w:pPr>
    <w:r w:rsidRPr="00504B9B">
      <w:rPr>
        <w:rFonts w:ascii="Times New Roman" w:hAnsi="Times New Roman" w:cs="Times New Roman"/>
        <w:b/>
        <w:sz w:val="24"/>
        <w:szCs w:val="24"/>
      </w:rPr>
      <w:t xml:space="preserve">Appendix </w:t>
    </w:r>
    <w:r>
      <w:rPr>
        <w:rFonts w:ascii="Times New Roman" w:hAnsi="Times New Roman" w:cs="Times New Roman"/>
        <w:b/>
        <w:sz w:val="24"/>
        <w:szCs w:val="24"/>
      </w:rPr>
      <w:t>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BB" w:rsidRPr="00504B9B" w:rsidRDefault="00BE18BB">
    <w:pPr>
      <w:pStyle w:val="Header"/>
      <w:rPr>
        <w:rFonts w:ascii="Times New Roman" w:hAnsi="Times New Roman" w:cs="Times New Roman"/>
        <w:b/>
        <w:sz w:val="24"/>
        <w:szCs w:val="24"/>
      </w:rPr>
    </w:pPr>
    <w:r w:rsidRPr="00504B9B">
      <w:rPr>
        <w:rFonts w:ascii="Times New Roman" w:hAnsi="Times New Roman" w:cs="Times New Roman"/>
        <w:b/>
        <w:sz w:val="24"/>
        <w:szCs w:val="24"/>
      </w:rPr>
      <w:t xml:space="preserve">Appendix </w:t>
    </w:r>
    <w:r>
      <w:rPr>
        <w:rFonts w:ascii="Times New Roman" w:hAnsi="Times New Roman" w:cs="Times New Roman"/>
        <w:b/>
        <w:sz w:val="24"/>
        <w:szCs w:val="24"/>
      </w:rPr>
      <w:t>5</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8BB" w:rsidRPr="00504B9B" w:rsidRDefault="00BE18BB">
    <w:pPr>
      <w:pStyle w:val="Header"/>
      <w:rPr>
        <w:rFonts w:ascii="Times New Roman" w:hAnsi="Times New Roman" w:cs="Times New Roman"/>
        <w:b/>
        <w:sz w:val="24"/>
        <w:szCs w:val="24"/>
      </w:rPr>
    </w:pPr>
    <w:r w:rsidRPr="00504B9B">
      <w:rPr>
        <w:rFonts w:ascii="Times New Roman" w:hAnsi="Times New Roman" w:cs="Times New Roman"/>
        <w:b/>
        <w:sz w:val="24"/>
        <w:szCs w:val="24"/>
      </w:rPr>
      <w:t xml:space="preserve">Appendix </w:t>
    </w:r>
    <w:r>
      <w:rPr>
        <w:rFonts w:ascii="Times New Roman" w:hAnsi="Times New Roman" w:cs="Times New Roman"/>
        <w:b/>
        <w:sz w:val="24"/>
        <w:szCs w:val="24"/>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535C2"/>
    <w:multiLevelType w:val="hybridMultilevel"/>
    <w:tmpl w:val="307C7426"/>
    <w:lvl w:ilvl="0" w:tplc="30187A26">
      <w:start w:val="1"/>
      <w:numFmt w:val="bullet"/>
      <w:lvlText w:val=""/>
      <w:lvlJc w:val="left"/>
      <w:pPr>
        <w:tabs>
          <w:tab w:val="num" w:pos="564"/>
        </w:tabs>
        <w:ind w:left="564" w:hanging="216"/>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BFB6070"/>
    <w:multiLevelType w:val="hybridMultilevel"/>
    <w:tmpl w:val="EE7C8B76"/>
    <w:lvl w:ilvl="0" w:tplc="BCBC13EE">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07089"/>
    <w:multiLevelType w:val="hybridMultilevel"/>
    <w:tmpl w:val="E24E67EE"/>
    <w:lvl w:ilvl="0" w:tplc="A14A37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37794"/>
    <w:multiLevelType w:val="hybridMultilevel"/>
    <w:tmpl w:val="3AE0F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2656C"/>
    <w:multiLevelType w:val="hybridMultilevel"/>
    <w:tmpl w:val="D72C4B6A"/>
    <w:lvl w:ilvl="0" w:tplc="30187A26">
      <w:start w:val="1"/>
      <w:numFmt w:val="bullet"/>
      <w:lvlText w:val=""/>
      <w:lvlJc w:val="left"/>
      <w:pPr>
        <w:tabs>
          <w:tab w:val="num" w:pos="504"/>
        </w:tabs>
        <w:ind w:left="504"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D620F2"/>
    <w:multiLevelType w:val="hybridMultilevel"/>
    <w:tmpl w:val="1D2EADB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9E0406"/>
    <w:multiLevelType w:val="hybridMultilevel"/>
    <w:tmpl w:val="038A0E3E"/>
    <w:lvl w:ilvl="0" w:tplc="BCF21B44">
      <w:start w:val="1"/>
      <w:numFmt w:val="lowerLetter"/>
      <w:lvlText w:val="%1."/>
      <w:lvlJc w:val="left"/>
      <w:pPr>
        <w:ind w:left="180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E037EC"/>
    <w:multiLevelType w:val="hybridMultilevel"/>
    <w:tmpl w:val="4358DA32"/>
    <w:lvl w:ilvl="0" w:tplc="D8A846C2">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D11E31"/>
    <w:multiLevelType w:val="hybridMultilevel"/>
    <w:tmpl w:val="CEA8A1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E552FCF"/>
    <w:multiLevelType w:val="hybridMultilevel"/>
    <w:tmpl w:val="16F2B2D2"/>
    <w:lvl w:ilvl="0" w:tplc="BCC8E720">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510977"/>
    <w:multiLevelType w:val="hybridMultilevel"/>
    <w:tmpl w:val="F8F0CA3C"/>
    <w:lvl w:ilvl="0" w:tplc="D29640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C53684"/>
    <w:multiLevelType w:val="hybridMultilevel"/>
    <w:tmpl w:val="6BDE9B22"/>
    <w:lvl w:ilvl="0" w:tplc="30187A26">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FF6CC1"/>
    <w:multiLevelType w:val="hybridMultilevel"/>
    <w:tmpl w:val="3D0434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F93E27"/>
    <w:multiLevelType w:val="hybridMultilevel"/>
    <w:tmpl w:val="211C81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827A88"/>
    <w:multiLevelType w:val="hybridMultilevel"/>
    <w:tmpl w:val="18165496"/>
    <w:lvl w:ilvl="0" w:tplc="5726A8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F034F9"/>
    <w:multiLevelType w:val="hybridMultilevel"/>
    <w:tmpl w:val="F05A420A"/>
    <w:lvl w:ilvl="0" w:tplc="D8A846C2">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2A6659"/>
    <w:multiLevelType w:val="hybridMultilevel"/>
    <w:tmpl w:val="62FAA3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1D7CD5"/>
    <w:multiLevelType w:val="hybridMultilevel"/>
    <w:tmpl w:val="7800212E"/>
    <w:lvl w:ilvl="0" w:tplc="D8A846C2">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4C099F"/>
    <w:multiLevelType w:val="hybridMultilevel"/>
    <w:tmpl w:val="E4A4EDFE"/>
    <w:lvl w:ilvl="0" w:tplc="04090013">
      <w:start w:val="1"/>
      <w:numFmt w:val="upperRoman"/>
      <w:lvlText w:val="%1."/>
      <w:lvlJc w:val="right"/>
      <w:pPr>
        <w:ind w:left="720" w:hanging="360"/>
      </w:pPr>
    </w:lvl>
    <w:lvl w:ilvl="1" w:tplc="D8A846C2">
      <w:start w:val="1"/>
      <w:numFmt w:val="lowerLetter"/>
      <w:lvlText w:val="%2."/>
      <w:lvlJc w:val="left"/>
      <w:pPr>
        <w:ind w:left="108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021F8B"/>
    <w:multiLevelType w:val="hybridMultilevel"/>
    <w:tmpl w:val="9D7AD60A"/>
    <w:lvl w:ilvl="0" w:tplc="60005E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727812"/>
    <w:multiLevelType w:val="hybridMultilevel"/>
    <w:tmpl w:val="14FEA19C"/>
    <w:lvl w:ilvl="0" w:tplc="DD083C96">
      <w:start w:val="1"/>
      <w:numFmt w:val="upperRoman"/>
      <w:lvlText w:val="%1."/>
      <w:lvlJc w:val="right"/>
      <w:pPr>
        <w:ind w:left="720" w:hanging="360"/>
      </w:pPr>
      <w:rPr>
        <w:b/>
      </w:rPr>
    </w:lvl>
    <w:lvl w:ilvl="1" w:tplc="7DA6BD90">
      <w:start w:val="1"/>
      <w:numFmt w:val="lowerLetter"/>
      <w:lvlText w:val="%2."/>
      <w:lvlJc w:val="left"/>
      <w:pPr>
        <w:ind w:left="1080" w:hanging="360"/>
      </w:pPr>
      <w:rPr>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B1C6A"/>
    <w:multiLevelType w:val="hybridMultilevel"/>
    <w:tmpl w:val="12DA9426"/>
    <w:lvl w:ilvl="0" w:tplc="1A38480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DC2153"/>
    <w:multiLevelType w:val="hybridMultilevel"/>
    <w:tmpl w:val="33F81CF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E579B7"/>
    <w:multiLevelType w:val="hybridMultilevel"/>
    <w:tmpl w:val="5030B2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346EF0"/>
    <w:multiLevelType w:val="multilevel"/>
    <w:tmpl w:val="7DDA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3635F3"/>
    <w:multiLevelType w:val="hybridMultilevel"/>
    <w:tmpl w:val="464A0C68"/>
    <w:lvl w:ilvl="0" w:tplc="3DB00454">
      <w:start w:val="1"/>
      <w:numFmt w:val="lowerLetter"/>
      <w:lvlText w:val="%1."/>
      <w:lvlJc w:val="left"/>
      <w:pPr>
        <w:ind w:left="1080" w:hanging="360"/>
      </w:pPr>
      <w:rPr>
        <w:rFonts w:hint="default"/>
        <w:b/>
      </w:rPr>
    </w:lvl>
    <w:lvl w:ilvl="1" w:tplc="5D8C26A4">
      <w:start w:val="1"/>
      <w:numFmt w:val="lowerRoman"/>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C8089D"/>
    <w:multiLevelType w:val="hybridMultilevel"/>
    <w:tmpl w:val="60DAE68A"/>
    <w:lvl w:ilvl="0" w:tplc="D8A846C2">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9"/>
  </w:num>
  <w:num w:numId="3">
    <w:abstractNumId w:val="14"/>
  </w:num>
  <w:num w:numId="4">
    <w:abstractNumId w:val="2"/>
  </w:num>
  <w:num w:numId="5">
    <w:abstractNumId w:val="21"/>
  </w:num>
  <w:num w:numId="6">
    <w:abstractNumId w:val="1"/>
  </w:num>
  <w:num w:numId="7">
    <w:abstractNumId w:val="16"/>
  </w:num>
  <w:num w:numId="8">
    <w:abstractNumId w:val="13"/>
  </w:num>
  <w:num w:numId="9">
    <w:abstractNumId w:val="19"/>
  </w:num>
  <w:num w:numId="10">
    <w:abstractNumId w:val="0"/>
  </w:num>
  <w:num w:numId="11">
    <w:abstractNumId w:val="11"/>
  </w:num>
  <w:num w:numId="12">
    <w:abstractNumId w:val="4"/>
  </w:num>
  <w:num w:numId="13">
    <w:abstractNumId w:val="20"/>
  </w:num>
  <w:num w:numId="14">
    <w:abstractNumId w:val="10"/>
  </w:num>
  <w:num w:numId="15">
    <w:abstractNumId w:val="18"/>
  </w:num>
  <w:num w:numId="16">
    <w:abstractNumId w:val="6"/>
  </w:num>
  <w:num w:numId="17">
    <w:abstractNumId w:val="15"/>
  </w:num>
  <w:num w:numId="18">
    <w:abstractNumId w:val="7"/>
  </w:num>
  <w:num w:numId="19">
    <w:abstractNumId w:val="26"/>
  </w:num>
  <w:num w:numId="20">
    <w:abstractNumId w:val="17"/>
  </w:num>
  <w:num w:numId="21">
    <w:abstractNumId w:val="24"/>
  </w:num>
  <w:num w:numId="22">
    <w:abstractNumId w:val="3"/>
  </w:num>
  <w:num w:numId="23">
    <w:abstractNumId w:val="12"/>
  </w:num>
  <w:num w:numId="24">
    <w:abstractNumId w:val="23"/>
  </w:num>
  <w:num w:numId="25">
    <w:abstractNumId w:val="8"/>
  </w:num>
  <w:num w:numId="26">
    <w:abstractNumId w:val="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D05BC8"/>
    <w:rsid w:val="00032F21"/>
    <w:rsid w:val="000B0B78"/>
    <w:rsid w:val="000D5078"/>
    <w:rsid w:val="00111F0A"/>
    <w:rsid w:val="00125FDF"/>
    <w:rsid w:val="001B1498"/>
    <w:rsid w:val="00216487"/>
    <w:rsid w:val="00240D71"/>
    <w:rsid w:val="0025437C"/>
    <w:rsid w:val="002C023C"/>
    <w:rsid w:val="002C3242"/>
    <w:rsid w:val="002E69A7"/>
    <w:rsid w:val="00305936"/>
    <w:rsid w:val="00371815"/>
    <w:rsid w:val="003E6ACA"/>
    <w:rsid w:val="003F60FA"/>
    <w:rsid w:val="0046302E"/>
    <w:rsid w:val="00480842"/>
    <w:rsid w:val="00485232"/>
    <w:rsid w:val="004A0FFE"/>
    <w:rsid w:val="004C1239"/>
    <w:rsid w:val="004D0F44"/>
    <w:rsid w:val="00504B9B"/>
    <w:rsid w:val="00515CC1"/>
    <w:rsid w:val="005408C3"/>
    <w:rsid w:val="00550E27"/>
    <w:rsid w:val="00554AD3"/>
    <w:rsid w:val="005620BF"/>
    <w:rsid w:val="00565F5D"/>
    <w:rsid w:val="0058051C"/>
    <w:rsid w:val="00590140"/>
    <w:rsid w:val="005A0F61"/>
    <w:rsid w:val="005E1307"/>
    <w:rsid w:val="00604E62"/>
    <w:rsid w:val="00611A1E"/>
    <w:rsid w:val="006712E0"/>
    <w:rsid w:val="0069502F"/>
    <w:rsid w:val="006B6B86"/>
    <w:rsid w:val="00750CAF"/>
    <w:rsid w:val="007743A4"/>
    <w:rsid w:val="007777A4"/>
    <w:rsid w:val="00884C94"/>
    <w:rsid w:val="008F568F"/>
    <w:rsid w:val="00956CA8"/>
    <w:rsid w:val="0096228B"/>
    <w:rsid w:val="0096768B"/>
    <w:rsid w:val="00982681"/>
    <w:rsid w:val="00A346D7"/>
    <w:rsid w:val="00A60057"/>
    <w:rsid w:val="00AC257E"/>
    <w:rsid w:val="00AD4405"/>
    <w:rsid w:val="00B364C5"/>
    <w:rsid w:val="00BC3AE6"/>
    <w:rsid w:val="00BD6D93"/>
    <w:rsid w:val="00BE0B61"/>
    <w:rsid w:val="00BE18BB"/>
    <w:rsid w:val="00C83FC0"/>
    <w:rsid w:val="00CC6991"/>
    <w:rsid w:val="00CF3A53"/>
    <w:rsid w:val="00D05BC8"/>
    <w:rsid w:val="00DD1A19"/>
    <w:rsid w:val="00DD49BB"/>
    <w:rsid w:val="00E37F68"/>
    <w:rsid w:val="00EB44A3"/>
    <w:rsid w:val="00F143DF"/>
    <w:rsid w:val="00F569F3"/>
    <w:rsid w:val="00FF0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3DF"/>
  </w:style>
  <w:style w:type="paragraph" w:styleId="Heading1">
    <w:name w:val="heading 1"/>
    <w:basedOn w:val="Normal"/>
    <w:next w:val="Normal"/>
    <w:link w:val="Heading1Char"/>
    <w:uiPriority w:val="9"/>
    <w:qFormat/>
    <w:rsid w:val="006712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242"/>
    <w:pPr>
      <w:ind w:left="720"/>
      <w:contextualSpacing/>
    </w:pPr>
  </w:style>
  <w:style w:type="paragraph" w:styleId="PlainText">
    <w:name w:val="Plain Text"/>
    <w:basedOn w:val="Normal"/>
    <w:link w:val="PlainTextChar"/>
    <w:uiPriority w:val="99"/>
    <w:unhideWhenUsed/>
    <w:rsid w:val="008F568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8F568F"/>
    <w:rPr>
      <w:rFonts w:ascii="Calibri" w:hAnsi="Calibri" w:cs="Consolas"/>
      <w:szCs w:val="21"/>
    </w:rPr>
  </w:style>
  <w:style w:type="character" w:styleId="Hyperlink">
    <w:name w:val="Hyperlink"/>
    <w:basedOn w:val="DefaultParagraphFont"/>
    <w:uiPriority w:val="99"/>
    <w:rsid w:val="006712E0"/>
    <w:rPr>
      <w:color w:val="0000FF"/>
      <w:u w:val="single"/>
    </w:rPr>
  </w:style>
  <w:style w:type="paragraph" w:customStyle="1" w:styleId="Heading1brand">
    <w:name w:val="Heading 1 brand"/>
    <w:basedOn w:val="Heading1"/>
    <w:rsid w:val="006712E0"/>
    <w:pPr>
      <w:keepLines w:val="0"/>
      <w:spacing w:before="0" w:after="120" w:line="240" w:lineRule="auto"/>
      <w:jc w:val="center"/>
    </w:pPr>
    <w:rPr>
      <w:rFonts w:ascii="Arial Rounded MT Bold" w:eastAsia="Times New Roman" w:hAnsi="Arial Rounded MT Bold" w:cs="Arial"/>
      <w:color w:val="0054A6"/>
      <w:kern w:val="32"/>
      <w:sz w:val="48"/>
      <w:szCs w:val="32"/>
    </w:rPr>
  </w:style>
  <w:style w:type="paragraph" w:customStyle="1" w:styleId="Heading2brand">
    <w:name w:val="Heading 2 brand"/>
    <w:basedOn w:val="Normal"/>
    <w:rsid w:val="006712E0"/>
    <w:pPr>
      <w:autoSpaceDE w:val="0"/>
      <w:autoSpaceDN w:val="0"/>
      <w:spacing w:after="0" w:line="240" w:lineRule="auto"/>
      <w:jc w:val="center"/>
    </w:pPr>
    <w:rPr>
      <w:rFonts w:ascii="Arial Rounded MT Bold" w:eastAsia="Times New Roman" w:hAnsi="Arial Rounded MT Bold" w:cs="Tahoma"/>
      <w:bCs/>
      <w:sz w:val="40"/>
      <w:szCs w:val="24"/>
    </w:rPr>
  </w:style>
  <w:style w:type="paragraph" w:customStyle="1" w:styleId="Heading3brand">
    <w:name w:val="Heading 3 brand"/>
    <w:basedOn w:val="Normal"/>
    <w:rsid w:val="006712E0"/>
    <w:pPr>
      <w:autoSpaceDE w:val="0"/>
      <w:autoSpaceDN w:val="0"/>
      <w:spacing w:after="0" w:line="240" w:lineRule="auto"/>
    </w:pPr>
    <w:rPr>
      <w:rFonts w:ascii="Arial Rounded MT Bold" w:eastAsia="Times New Roman" w:hAnsi="Arial Rounded MT Bold" w:cs="Tahoma"/>
      <w:bCs/>
      <w:color w:val="0054A6"/>
      <w:sz w:val="32"/>
      <w:szCs w:val="28"/>
    </w:rPr>
  </w:style>
  <w:style w:type="paragraph" w:customStyle="1" w:styleId="Heading4brand">
    <w:name w:val="Heading 4 brand"/>
    <w:basedOn w:val="Normal"/>
    <w:rsid w:val="006712E0"/>
    <w:pPr>
      <w:autoSpaceDE w:val="0"/>
      <w:autoSpaceDN w:val="0"/>
      <w:spacing w:after="0" w:line="240" w:lineRule="auto"/>
    </w:pPr>
    <w:rPr>
      <w:rFonts w:ascii="Arial Rounded MT Bold" w:eastAsia="Times New Roman" w:hAnsi="Arial Rounded MT Bold" w:cs="Arial"/>
      <w:bCs/>
      <w:i/>
      <w:sz w:val="24"/>
    </w:rPr>
  </w:style>
  <w:style w:type="character" w:customStyle="1" w:styleId="Heading1Char">
    <w:name w:val="Heading 1 Char"/>
    <w:basedOn w:val="DefaultParagraphFont"/>
    <w:link w:val="Heading1"/>
    <w:uiPriority w:val="9"/>
    <w:rsid w:val="006712E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504B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B9B"/>
  </w:style>
  <w:style w:type="paragraph" w:styleId="Footer">
    <w:name w:val="footer"/>
    <w:basedOn w:val="Normal"/>
    <w:link w:val="FooterChar"/>
    <w:semiHidden/>
    <w:unhideWhenUsed/>
    <w:rsid w:val="00504B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4B9B"/>
  </w:style>
  <w:style w:type="paragraph" w:styleId="BalloonText">
    <w:name w:val="Balloon Text"/>
    <w:basedOn w:val="Normal"/>
    <w:link w:val="BalloonTextChar"/>
    <w:uiPriority w:val="99"/>
    <w:semiHidden/>
    <w:unhideWhenUsed/>
    <w:rsid w:val="00BE1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8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030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mailto:2YColleges@acs.org" TargetMode="External"/><Relationship Id="rId12" Type="http://schemas.openxmlformats.org/officeDocument/2006/relationships/image" Target="media/image2.wmf"/><Relationship Id="rId17" Type="http://schemas.openxmlformats.org/officeDocument/2006/relationships/hyperlink" Target="http://www.divched.org/committee/chemistry-two-year-college" TargetMode="External"/><Relationship Id="rId2" Type="http://schemas.openxmlformats.org/officeDocument/2006/relationships/styles" Target="styles.xml"/><Relationship Id="rId16" Type="http://schemas.openxmlformats.org/officeDocument/2006/relationships/hyperlink" Target="http://www.divched.org/meeting/242nd-acs-meeting-exposition"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ivched.org/content/fall-2011-electronic-newsletter"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15</Pages>
  <Words>3090</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Hinds Community College</Company>
  <LinksUpToDate>false</LinksUpToDate>
  <CharactersWithSpaces>20662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Jason</cp:lastModifiedBy>
  <cp:revision>6</cp:revision>
  <cp:lastPrinted>2011-10-18T16:31:00Z</cp:lastPrinted>
  <dcterms:created xsi:type="dcterms:W3CDTF">2011-09-16T00:16:00Z</dcterms:created>
  <dcterms:modified xsi:type="dcterms:W3CDTF">2011-10-24T00:05:00Z</dcterms:modified>
</cp:coreProperties>
</file>